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1F85" w14:textId="77777777" w:rsidR="0007466B" w:rsidRPr="00BE5BC1" w:rsidRDefault="0007466B" w:rsidP="00256C28">
      <w:pPr>
        <w:spacing w:before="240" w:line="360" w:lineRule="auto"/>
        <w:jc w:val="center"/>
        <w:rPr>
          <w:rFonts w:ascii="宋体" w:eastAsia="宋体" w:hAnsi="宋体"/>
          <w:sz w:val="48"/>
          <w:szCs w:val="48"/>
          <w:lang w:eastAsia="zh-CN"/>
        </w:rPr>
      </w:pPr>
      <w:r w:rsidRPr="00BE5BC1">
        <w:rPr>
          <w:rFonts w:ascii="宋体" w:eastAsia="宋体" w:hAnsi="宋体" w:hint="eastAsia"/>
          <w:sz w:val="48"/>
          <w:szCs w:val="48"/>
          <w:lang w:eastAsia="zh-CN"/>
        </w:rPr>
        <w:t>河南飞天农业开发股份有限公司</w:t>
      </w:r>
    </w:p>
    <w:p w14:paraId="7ECAFDAA" w14:textId="77777777" w:rsidR="0007466B" w:rsidRPr="00BE5BC1" w:rsidRDefault="0007466B" w:rsidP="00256C28">
      <w:pPr>
        <w:spacing w:line="360" w:lineRule="auto"/>
        <w:jc w:val="center"/>
        <w:rPr>
          <w:rFonts w:ascii="宋体" w:eastAsia="宋体" w:hAnsi="宋体"/>
          <w:sz w:val="44"/>
          <w:szCs w:val="44"/>
          <w:lang w:eastAsia="zh-CN"/>
        </w:rPr>
      </w:pPr>
      <w:r w:rsidRPr="00BE5BC1">
        <w:rPr>
          <w:rFonts w:ascii="宋体" w:eastAsia="宋体" w:hAnsi="宋体" w:hint="eastAsia"/>
          <w:sz w:val="44"/>
          <w:szCs w:val="44"/>
          <w:lang w:eastAsia="zh-CN"/>
        </w:rPr>
        <w:t>项目名称：结晶果糖项目</w:t>
      </w:r>
    </w:p>
    <w:p w14:paraId="4C72667B" w14:textId="36F66E3C" w:rsidR="0007466B" w:rsidRPr="00BE5BC1" w:rsidRDefault="0007466B" w:rsidP="00256C28">
      <w:pPr>
        <w:spacing w:line="360" w:lineRule="auto"/>
        <w:jc w:val="center"/>
        <w:rPr>
          <w:rFonts w:ascii="宋体" w:eastAsia="宋体" w:hAnsi="宋体"/>
          <w:sz w:val="44"/>
          <w:szCs w:val="44"/>
          <w:lang w:eastAsia="zh-CN"/>
        </w:rPr>
      </w:pPr>
      <w:r w:rsidRPr="00BE5BC1">
        <w:rPr>
          <w:rFonts w:ascii="宋体" w:eastAsia="宋体" w:hAnsi="宋体" w:hint="eastAsia"/>
          <w:sz w:val="44"/>
          <w:szCs w:val="44"/>
          <w:lang w:eastAsia="zh-CN"/>
        </w:rPr>
        <w:t>立体仓库招标文件</w:t>
      </w:r>
    </w:p>
    <w:p w14:paraId="5BD2631C" w14:textId="77777777" w:rsidR="0007466B" w:rsidRPr="00BE5BC1" w:rsidRDefault="0007466B" w:rsidP="00BE5BC1">
      <w:pPr>
        <w:spacing w:line="720" w:lineRule="auto"/>
        <w:jc w:val="center"/>
        <w:rPr>
          <w:rFonts w:ascii="宋体" w:eastAsia="宋体" w:hAnsi="宋体"/>
          <w:sz w:val="44"/>
          <w:szCs w:val="44"/>
          <w:lang w:eastAsia="zh-CN"/>
        </w:rPr>
      </w:pPr>
    </w:p>
    <w:p w14:paraId="31310EA0" w14:textId="77777777" w:rsidR="0007466B" w:rsidRPr="00BE5BC1" w:rsidRDefault="0007466B" w:rsidP="00BE5BC1">
      <w:pPr>
        <w:spacing w:line="720" w:lineRule="auto"/>
        <w:jc w:val="center"/>
        <w:rPr>
          <w:rFonts w:ascii="宋体" w:eastAsia="宋体" w:hAnsi="宋体"/>
          <w:sz w:val="44"/>
          <w:szCs w:val="44"/>
          <w:lang w:eastAsia="zh-CN"/>
        </w:rPr>
      </w:pPr>
    </w:p>
    <w:p w14:paraId="420AE7B7" w14:textId="77777777" w:rsidR="0007466B" w:rsidRPr="00BE5BC1" w:rsidRDefault="0007466B" w:rsidP="00BE5BC1">
      <w:pPr>
        <w:spacing w:line="720" w:lineRule="auto"/>
        <w:jc w:val="center"/>
        <w:rPr>
          <w:rFonts w:ascii="宋体" w:eastAsia="宋体" w:hAnsi="宋体"/>
          <w:sz w:val="44"/>
          <w:szCs w:val="44"/>
          <w:lang w:eastAsia="zh-CN"/>
        </w:rPr>
      </w:pPr>
    </w:p>
    <w:p w14:paraId="37683E48" w14:textId="77777777" w:rsidR="0007466B" w:rsidRPr="00BE5BC1" w:rsidRDefault="0007466B" w:rsidP="00BE5BC1">
      <w:pPr>
        <w:spacing w:line="720" w:lineRule="auto"/>
        <w:jc w:val="center"/>
        <w:rPr>
          <w:rFonts w:ascii="宋体" w:eastAsia="宋体" w:hAnsi="宋体"/>
          <w:sz w:val="44"/>
          <w:szCs w:val="44"/>
          <w:lang w:eastAsia="zh-CN"/>
        </w:rPr>
      </w:pPr>
    </w:p>
    <w:p w14:paraId="352A3217" w14:textId="77777777" w:rsidR="0007466B" w:rsidRPr="00BE5BC1" w:rsidRDefault="0007466B" w:rsidP="00BE5BC1">
      <w:pPr>
        <w:spacing w:line="720" w:lineRule="auto"/>
        <w:jc w:val="center"/>
        <w:rPr>
          <w:rFonts w:ascii="宋体" w:eastAsia="宋体" w:hAnsi="宋体"/>
          <w:sz w:val="44"/>
          <w:szCs w:val="44"/>
          <w:lang w:eastAsia="zh-CN"/>
        </w:rPr>
      </w:pPr>
    </w:p>
    <w:p w14:paraId="2ED05F58" w14:textId="77777777" w:rsidR="0007466B" w:rsidRPr="00BE5BC1" w:rsidRDefault="0007466B" w:rsidP="00BE5BC1">
      <w:pPr>
        <w:spacing w:line="720" w:lineRule="auto"/>
        <w:jc w:val="center"/>
        <w:rPr>
          <w:rFonts w:ascii="宋体" w:eastAsia="宋体" w:hAnsi="宋体"/>
          <w:sz w:val="44"/>
          <w:szCs w:val="44"/>
          <w:lang w:eastAsia="zh-CN"/>
        </w:rPr>
      </w:pPr>
    </w:p>
    <w:p w14:paraId="0AE67549" w14:textId="77777777" w:rsidR="0007466B" w:rsidRPr="00BE5BC1" w:rsidRDefault="0007466B" w:rsidP="00BE5BC1">
      <w:pPr>
        <w:spacing w:line="720" w:lineRule="auto"/>
        <w:jc w:val="center"/>
        <w:rPr>
          <w:rFonts w:ascii="宋体" w:eastAsia="宋体" w:hAnsi="宋体"/>
          <w:sz w:val="44"/>
          <w:szCs w:val="44"/>
          <w:lang w:eastAsia="zh-CN"/>
        </w:rPr>
      </w:pPr>
    </w:p>
    <w:p w14:paraId="462E1B7B" w14:textId="77777777" w:rsidR="0007466B" w:rsidRPr="00BE5BC1" w:rsidRDefault="0007466B" w:rsidP="00BE5BC1">
      <w:pPr>
        <w:spacing w:line="720" w:lineRule="auto"/>
        <w:jc w:val="center"/>
        <w:rPr>
          <w:rFonts w:ascii="宋体" w:eastAsia="宋体" w:hAnsi="宋体"/>
          <w:sz w:val="44"/>
          <w:szCs w:val="44"/>
          <w:lang w:eastAsia="zh-CN"/>
        </w:rPr>
      </w:pPr>
    </w:p>
    <w:p w14:paraId="71E10CBB" w14:textId="77777777" w:rsidR="0007466B" w:rsidRPr="00BE5BC1" w:rsidRDefault="0007466B" w:rsidP="00BE5BC1">
      <w:pPr>
        <w:spacing w:line="720" w:lineRule="auto"/>
        <w:jc w:val="center"/>
        <w:rPr>
          <w:rFonts w:ascii="宋体" w:eastAsia="宋体" w:hAnsi="宋体"/>
          <w:sz w:val="44"/>
          <w:szCs w:val="44"/>
          <w:lang w:eastAsia="zh-CN"/>
        </w:rPr>
      </w:pPr>
    </w:p>
    <w:p w14:paraId="61B253F9" w14:textId="77777777" w:rsidR="0007466B" w:rsidRPr="00BE5BC1" w:rsidRDefault="0007466B" w:rsidP="00BE5BC1">
      <w:pPr>
        <w:spacing w:line="720" w:lineRule="auto"/>
        <w:jc w:val="center"/>
        <w:rPr>
          <w:rFonts w:ascii="宋体" w:eastAsia="宋体" w:hAnsi="宋体"/>
          <w:sz w:val="44"/>
          <w:szCs w:val="44"/>
          <w:lang w:eastAsia="zh-CN"/>
        </w:rPr>
      </w:pPr>
    </w:p>
    <w:p w14:paraId="114C62FB" w14:textId="718A91B1" w:rsidR="0007466B" w:rsidRPr="00100FF1" w:rsidRDefault="0007466B" w:rsidP="00256C28">
      <w:pPr>
        <w:spacing w:line="360" w:lineRule="auto"/>
        <w:ind w:firstLineChars="1000" w:firstLine="2400"/>
        <w:rPr>
          <w:rFonts w:ascii="宋体" w:eastAsia="宋体" w:hAnsi="宋体"/>
          <w:lang w:eastAsia="zh-CN"/>
        </w:rPr>
      </w:pPr>
      <w:r w:rsidRPr="00100FF1">
        <w:rPr>
          <w:rFonts w:ascii="宋体" w:eastAsia="宋体" w:hAnsi="宋体" w:hint="eastAsia"/>
          <w:lang w:eastAsia="zh-CN"/>
        </w:rPr>
        <w:t>日期：2</w:t>
      </w:r>
      <w:r w:rsidRPr="00100FF1">
        <w:rPr>
          <w:rFonts w:ascii="宋体" w:eastAsia="宋体" w:hAnsi="宋体"/>
          <w:lang w:eastAsia="zh-CN"/>
        </w:rPr>
        <w:t>022</w:t>
      </w:r>
      <w:r w:rsidRPr="00100FF1">
        <w:rPr>
          <w:rFonts w:ascii="宋体" w:eastAsia="宋体" w:hAnsi="宋体" w:hint="eastAsia"/>
          <w:lang w:eastAsia="zh-CN"/>
        </w:rPr>
        <w:t>年</w:t>
      </w:r>
      <w:r w:rsidRPr="00100FF1">
        <w:rPr>
          <w:rFonts w:ascii="宋体" w:eastAsia="宋体" w:hAnsi="宋体"/>
          <w:lang w:eastAsia="zh-CN"/>
        </w:rPr>
        <w:t>1</w:t>
      </w:r>
      <w:r w:rsidRPr="00100FF1">
        <w:rPr>
          <w:rFonts w:ascii="宋体" w:eastAsia="宋体" w:hAnsi="宋体" w:hint="eastAsia"/>
          <w:lang w:eastAsia="zh-CN"/>
        </w:rPr>
        <w:t>月</w:t>
      </w:r>
      <w:r w:rsidRPr="00100FF1">
        <w:rPr>
          <w:rFonts w:ascii="宋体" w:eastAsia="宋体" w:hAnsi="宋体"/>
          <w:lang w:eastAsia="zh-CN"/>
        </w:rPr>
        <w:t xml:space="preserve"> 15</w:t>
      </w:r>
      <w:r w:rsidRPr="00100FF1">
        <w:rPr>
          <w:rFonts w:ascii="宋体" w:eastAsia="宋体" w:hAnsi="宋体" w:hint="eastAsia"/>
          <w:lang w:eastAsia="zh-CN"/>
        </w:rPr>
        <w:t>日</w:t>
      </w:r>
    </w:p>
    <w:p w14:paraId="3A7E03C3" w14:textId="08B03C6E" w:rsidR="004C787B" w:rsidRDefault="0007466B" w:rsidP="00256C28">
      <w:pPr>
        <w:spacing w:line="360" w:lineRule="auto"/>
        <w:ind w:firstLineChars="1000" w:firstLine="2400"/>
        <w:rPr>
          <w:rFonts w:ascii="宋体" w:eastAsia="宋体" w:hAnsi="宋体"/>
          <w:lang w:eastAsia="zh-CN"/>
        </w:rPr>
      </w:pPr>
      <w:r w:rsidRPr="00100FF1">
        <w:rPr>
          <w:rFonts w:ascii="宋体" w:eastAsia="宋体" w:hAnsi="宋体" w:hint="eastAsia"/>
          <w:lang w:eastAsia="zh-CN"/>
        </w:rPr>
        <w:t>联系电话：1</w:t>
      </w:r>
      <w:r w:rsidRPr="00100FF1">
        <w:rPr>
          <w:rFonts w:ascii="宋体" w:eastAsia="宋体" w:hAnsi="宋体"/>
          <w:lang w:eastAsia="zh-CN"/>
        </w:rPr>
        <w:t>3939244063</w:t>
      </w:r>
    </w:p>
    <w:p w14:paraId="341A37FC" w14:textId="77777777" w:rsidR="00557BFB" w:rsidRDefault="004C787B" w:rsidP="00256C28">
      <w:pPr>
        <w:widowControl/>
        <w:rPr>
          <w:rFonts w:ascii="宋体" w:eastAsia="宋体" w:hAnsi="宋体"/>
          <w:lang w:eastAsia="zh-CN"/>
        </w:rPr>
      </w:pPr>
      <w:r>
        <w:rPr>
          <w:rFonts w:ascii="宋体" w:eastAsia="宋体" w:hAnsi="宋体"/>
          <w:lang w:eastAsia="zh-CN"/>
        </w:rPr>
        <w:br w:type="page"/>
      </w:r>
    </w:p>
    <w:sdt>
      <w:sdtPr>
        <w:rPr>
          <w:rFonts w:ascii="Times New Roman" w:eastAsia="Times New Roman" w:hAnsi="Times New Roman" w:cs="Times New Roman"/>
          <w:color w:val="000000"/>
          <w:sz w:val="24"/>
          <w:szCs w:val="24"/>
          <w:lang w:val="zh-CN" w:eastAsia="en-US" w:bidi="en-US"/>
        </w:rPr>
        <w:id w:val="-1583742473"/>
        <w:docPartObj>
          <w:docPartGallery w:val="Table of Contents"/>
          <w:docPartUnique/>
        </w:docPartObj>
      </w:sdtPr>
      <w:sdtEndPr>
        <w:rPr>
          <w:b/>
          <w:bCs/>
        </w:rPr>
      </w:sdtEndPr>
      <w:sdtContent>
        <w:p w14:paraId="6CE28B59" w14:textId="6953D98C" w:rsidR="00557BFB" w:rsidRDefault="00557BFB" w:rsidP="00F460E1">
          <w:pPr>
            <w:pStyle w:val="TOC"/>
            <w:jc w:val="center"/>
          </w:pPr>
          <w:r>
            <w:rPr>
              <w:lang w:val="zh-CN"/>
            </w:rPr>
            <w:t>目录</w:t>
          </w:r>
        </w:p>
        <w:p w14:paraId="036C9DA4" w14:textId="74936C56" w:rsidR="00F460E1" w:rsidRDefault="00557BFB">
          <w:pPr>
            <w:pStyle w:val="TOC1"/>
            <w:tabs>
              <w:tab w:val="right" w:leader="dot" w:pos="8296"/>
            </w:tabs>
            <w:rPr>
              <w:rFonts w:asciiTheme="minorHAnsi" w:eastAsiaTheme="minorEastAsia" w:hAnsiTheme="minorHAnsi" w:cstheme="minorBidi"/>
              <w:noProof/>
              <w:color w:val="auto"/>
              <w:kern w:val="2"/>
              <w:sz w:val="21"/>
              <w:szCs w:val="22"/>
              <w:lang w:eastAsia="zh-CN" w:bidi="ar-SA"/>
            </w:rPr>
          </w:pPr>
          <w:r>
            <w:fldChar w:fldCharType="begin"/>
          </w:r>
          <w:r>
            <w:instrText xml:space="preserve"> TOC \o "1-3" \h \z \u </w:instrText>
          </w:r>
          <w:r>
            <w:fldChar w:fldCharType="separate"/>
          </w:r>
          <w:hyperlink w:anchor="_Toc93477074" w:history="1">
            <w:r w:rsidR="00F460E1" w:rsidRPr="00954FAF">
              <w:rPr>
                <w:rStyle w:val="a9"/>
                <w:rFonts w:ascii="宋体" w:eastAsia="宋体" w:hAnsi="宋体" w:cs="宋体" w:hint="eastAsia"/>
                <w:noProof/>
              </w:rPr>
              <w:t>一</w:t>
            </w:r>
            <w:r w:rsidR="00F460E1" w:rsidRPr="00954FAF">
              <w:rPr>
                <w:rStyle w:val="a9"/>
                <w:rFonts w:ascii="宋体" w:eastAsia="宋体" w:hAnsi="宋体" w:cs="宋体" w:hint="eastAsia"/>
                <w:noProof/>
                <w:lang w:eastAsia="zh-CN"/>
              </w:rPr>
              <w:t>、简述</w:t>
            </w:r>
            <w:r w:rsidR="00F460E1">
              <w:rPr>
                <w:noProof/>
                <w:webHidden/>
              </w:rPr>
              <w:tab/>
            </w:r>
            <w:r w:rsidR="00F460E1">
              <w:rPr>
                <w:noProof/>
                <w:webHidden/>
              </w:rPr>
              <w:fldChar w:fldCharType="begin"/>
            </w:r>
            <w:r w:rsidR="00F460E1">
              <w:rPr>
                <w:noProof/>
                <w:webHidden/>
              </w:rPr>
              <w:instrText xml:space="preserve"> PAGEREF _Toc93477074 \h </w:instrText>
            </w:r>
            <w:r w:rsidR="00F460E1">
              <w:rPr>
                <w:noProof/>
                <w:webHidden/>
              </w:rPr>
            </w:r>
            <w:r w:rsidR="00F460E1">
              <w:rPr>
                <w:noProof/>
                <w:webHidden/>
              </w:rPr>
              <w:fldChar w:fldCharType="separate"/>
            </w:r>
            <w:r w:rsidR="000D3931">
              <w:rPr>
                <w:noProof/>
                <w:webHidden/>
              </w:rPr>
              <w:t>1</w:t>
            </w:r>
            <w:r w:rsidR="00F460E1">
              <w:rPr>
                <w:noProof/>
                <w:webHidden/>
              </w:rPr>
              <w:fldChar w:fldCharType="end"/>
            </w:r>
          </w:hyperlink>
        </w:p>
        <w:p w14:paraId="78E84782" w14:textId="689B06A3" w:rsidR="00F460E1" w:rsidRDefault="000A1C45">
          <w:pPr>
            <w:pStyle w:val="TOC1"/>
            <w:tabs>
              <w:tab w:val="right" w:leader="dot" w:pos="8296"/>
            </w:tabs>
            <w:rPr>
              <w:rFonts w:asciiTheme="minorHAnsi" w:eastAsiaTheme="minorEastAsia" w:hAnsiTheme="minorHAnsi" w:cstheme="minorBidi"/>
              <w:noProof/>
              <w:color w:val="auto"/>
              <w:kern w:val="2"/>
              <w:sz w:val="21"/>
              <w:szCs w:val="22"/>
              <w:lang w:eastAsia="zh-CN" w:bidi="ar-SA"/>
            </w:rPr>
          </w:pPr>
          <w:hyperlink w:anchor="_Toc93477075" w:history="1">
            <w:r w:rsidR="00F460E1" w:rsidRPr="00954FAF">
              <w:rPr>
                <w:rStyle w:val="a9"/>
                <w:rFonts w:ascii="宋体" w:eastAsia="宋体" w:hAnsi="宋体" w:cs="宋体" w:hint="eastAsia"/>
                <w:noProof/>
              </w:rPr>
              <w:t>二、范围</w:t>
            </w:r>
            <w:r w:rsidR="00F460E1">
              <w:rPr>
                <w:noProof/>
                <w:webHidden/>
              </w:rPr>
              <w:tab/>
            </w:r>
            <w:r w:rsidR="00F460E1">
              <w:rPr>
                <w:noProof/>
                <w:webHidden/>
              </w:rPr>
              <w:fldChar w:fldCharType="begin"/>
            </w:r>
            <w:r w:rsidR="00F460E1">
              <w:rPr>
                <w:noProof/>
                <w:webHidden/>
              </w:rPr>
              <w:instrText xml:space="preserve"> PAGEREF _Toc93477075 \h </w:instrText>
            </w:r>
            <w:r w:rsidR="00F460E1">
              <w:rPr>
                <w:noProof/>
                <w:webHidden/>
              </w:rPr>
            </w:r>
            <w:r w:rsidR="00F460E1">
              <w:rPr>
                <w:noProof/>
                <w:webHidden/>
              </w:rPr>
              <w:fldChar w:fldCharType="separate"/>
            </w:r>
            <w:r w:rsidR="000D3931">
              <w:rPr>
                <w:noProof/>
                <w:webHidden/>
              </w:rPr>
              <w:t>1</w:t>
            </w:r>
            <w:r w:rsidR="00F460E1">
              <w:rPr>
                <w:noProof/>
                <w:webHidden/>
              </w:rPr>
              <w:fldChar w:fldCharType="end"/>
            </w:r>
          </w:hyperlink>
        </w:p>
        <w:p w14:paraId="020C4981" w14:textId="129C457B" w:rsidR="00F460E1" w:rsidRDefault="000A1C45">
          <w:pPr>
            <w:pStyle w:val="TOC1"/>
            <w:tabs>
              <w:tab w:val="right" w:leader="dot" w:pos="8296"/>
            </w:tabs>
            <w:rPr>
              <w:rFonts w:asciiTheme="minorHAnsi" w:eastAsiaTheme="minorEastAsia" w:hAnsiTheme="minorHAnsi" w:cstheme="minorBidi"/>
              <w:noProof/>
              <w:color w:val="auto"/>
              <w:kern w:val="2"/>
              <w:sz w:val="21"/>
              <w:szCs w:val="22"/>
              <w:lang w:eastAsia="zh-CN" w:bidi="ar-SA"/>
            </w:rPr>
          </w:pPr>
          <w:hyperlink w:anchor="_Toc93477076" w:history="1">
            <w:r w:rsidR="00F460E1" w:rsidRPr="00954FAF">
              <w:rPr>
                <w:rStyle w:val="a9"/>
                <w:rFonts w:ascii="宋体" w:eastAsia="宋体" w:hAnsi="宋体" w:cs="宋体" w:hint="eastAsia"/>
                <w:noProof/>
              </w:rPr>
              <w:t>三、法规与指南</w:t>
            </w:r>
            <w:r w:rsidR="00F460E1">
              <w:rPr>
                <w:noProof/>
                <w:webHidden/>
              </w:rPr>
              <w:tab/>
            </w:r>
            <w:r w:rsidR="00F460E1">
              <w:rPr>
                <w:noProof/>
                <w:webHidden/>
              </w:rPr>
              <w:fldChar w:fldCharType="begin"/>
            </w:r>
            <w:r w:rsidR="00F460E1">
              <w:rPr>
                <w:noProof/>
                <w:webHidden/>
              </w:rPr>
              <w:instrText xml:space="preserve"> PAGEREF _Toc93477076 \h </w:instrText>
            </w:r>
            <w:r w:rsidR="00F460E1">
              <w:rPr>
                <w:noProof/>
                <w:webHidden/>
              </w:rPr>
            </w:r>
            <w:r w:rsidR="00F460E1">
              <w:rPr>
                <w:noProof/>
                <w:webHidden/>
              </w:rPr>
              <w:fldChar w:fldCharType="separate"/>
            </w:r>
            <w:r w:rsidR="000D3931">
              <w:rPr>
                <w:noProof/>
                <w:webHidden/>
              </w:rPr>
              <w:t>1</w:t>
            </w:r>
            <w:r w:rsidR="00F460E1">
              <w:rPr>
                <w:noProof/>
                <w:webHidden/>
              </w:rPr>
              <w:fldChar w:fldCharType="end"/>
            </w:r>
          </w:hyperlink>
        </w:p>
        <w:p w14:paraId="2C6C9655" w14:textId="0C2B30E5" w:rsidR="00F460E1" w:rsidRDefault="000A1C45">
          <w:pPr>
            <w:pStyle w:val="TOC1"/>
            <w:tabs>
              <w:tab w:val="right" w:leader="dot" w:pos="8296"/>
            </w:tabs>
            <w:rPr>
              <w:rFonts w:asciiTheme="minorHAnsi" w:eastAsiaTheme="minorEastAsia" w:hAnsiTheme="minorHAnsi" w:cstheme="minorBidi"/>
              <w:noProof/>
              <w:color w:val="auto"/>
              <w:kern w:val="2"/>
              <w:sz w:val="21"/>
              <w:szCs w:val="22"/>
              <w:lang w:eastAsia="zh-CN" w:bidi="ar-SA"/>
            </w:rPr>
          </w:pPr>
          <w:hyperlink w:anchor="_Toc93477077" w:history="1">
            <w:r w:rsidR="00F460E1" w:rsidRPr="00954FAF">
              <w:rPr>
                <w:rStyle w:val="a9"/>
                <w:rFonts w:ascii="宋体" w:eastAsia="宋体" w:hAnsi="宋体" w:cs="宋体" w:hint="eastAsia"/>
                <w:noProof/>
              </w:rPr>
              <w:t>四、缩写与定义</w:t>
            </w:r>
            <w:r w:rsidR="00F460E1">
              <w:rPr>
                <w:noProof/>
                <w:webHidden/>
              </w:rPr>
              <w:tab/>
            </w:r>
            <w:r w:rsidR="00F460E1">
              <w:rPr>
                <w:noProof/>
                <w:webHidden/>
              </w:rPr>
              <w:fldChar w:fldCharType="begin"/>
            </w:r>
            <w:r w:rsidR="00F460E1">
              <w:rPr>
                <w:noProof/>
                <w:webHidden/>
              </w:rPr>
              <w:instrText xml:space="preserve"> PAGEREF _Toc93477077 \h </w:instrText>
            </w:r>
            <w:r w:rsidR="00F460E1">
              <w:rPr>
                <w:noProof/>
                <w:webHidden/>
              </w:rPr>
            </w:r>
            <w:r w:rsidR="00F460E1">
              <w:rPr>
                <w:noProof/>
                <w:webHidden/>
              </w:rPr>
              <w:fldChar w:fldCharType="separate"/>
            </w:r>
            <w:r w:rsidR="000D3931">
              <w:rPr>
                <w:noProof/>
                <w:webHidden/>
              </w:rPr>
              <w:t>2</w:t>
            </w:r>
            <w:r w:rsidR="00F460E1">
              <w:rPr>
                <w:noProof/>
                <w:webHidden/>
              </w:rPr>
              <w:fldChar w:fldCharType="end"/>
            </w:r>
          </w:hyperlink>
        </w:p>
        <w:p w14:paraId="5CD004C2" w14:textId="38D1F746" w:rsidR="00F460E1" w:rsidRDefault="000A1C45">
          <w:pPr>
            <w:pStyle w:val="TOC1"/>
            <w:tabs>
              <w:tab w:val="right" w:leader="dot" w:pos="8296"/>
            </w:tabs>
            <w:rPr>
              <w:rFonts w:asciiTheme="minorHAnsi" w:eastAsiaTheme="minorEastAsia" w:hAnsiTheme="minorHAnsi" w:cstheme="minorBidi"/>
              <w:noProof/>
              <w:color w:val="auto"/>
              <w:kern w:val="2"/>
              <w:sz w:val="21"/>
              <w:szCs w:val="22"/>
              <w:lang w:eastAsia="zh-CN" w:bidi="ar-SA"/>
            </w:rPr>
          </w:pPr>
          <w:hyperlink w:anchor="_Toc93477078" w:history="1">
            <w:r w:rsidR="00F460E1" w:rsidRPr="00954FAF">
              <w:rPr>
                <w:rStyle w:val="a9"/>
                <w:rFonts w:ascii="宋体" w:eastAsia="宋体" w:hAnsi="宋体" w:cs="宋体" w:hint="eastAsia"/>
                <w:noProof/>
              </w:rPr>
              <w:t>五、项目内容和施工范围</w:t>
            </w:r>
            <w:r w:rsidR="00F460E1">
              <w:rPr>
                <w:noProof/>
                <w:webHidden/>
              </w:rPr>
              <w:tab/>
            </w:r>
            <w:r w:rsidR="00F460E1">
              <w:rPr>
                <w:noProof/>
                <w:webHidden/>
              </w:rPr>
              <w:fldChar w:fldCharType="begin"/>
            </w:r>
            <w:r w:rsidR="00F460E1">
              <w:rPr>
                <w:noProof/>
                <w:webHidden/>
              </w:rPr>
              <w:instrText xml:space="preserve"> PAGEREF _Toc93477078 \h </w:instrText>
            </w:r>
            <w:r w:rsidR="00F460E1">
              <w:rPr>
                <w:noProof/>
                <w:webHidden/>
              </w:rPr>
            </w:r>
            <w:r w:rsidR="00F460E1">
              <w:rPr>
                <w:noProof/>
                <w:webHidden/>
              </w:rPr>
              <w:fldChar w:fldCharType="separate"/>
            </w:r>
            <w:r w:rsidR="000D3931">
              <w:rPr>
                <w:noProof/>
                <w:webHidden/>
              </w:rPr>
              <w:t>2</w:t>
            </w:r>
            <w:r w:rsidR="00F460E1">
              <w:rPr>
                <w:noProof/>
                <w:webHidden/>
              </w:rPr>
              <w:fldChar w:fldCharType="end"/>
            </w:r>
          </w:hyperlink>
        </w:p>
        <w:p w14:paraId="33537B11" w14:textId="50A0CA89" w:rsidR="00F460E1" w:rsidRDefault="000A1C45">
          <w:pPr>
            <w:pStyle w:val="TOC1"/>
            <w:tabs>
              <w:tab w:val="right" w:leader="dot" w:pos="8296"/>
            </w:tabs>
            <w:rPr>
              <w:rFonts w:asciiTheme="minorHAnsi" w:eastAsiaTheme="minorEastAsia" w:hAnsiTheme="minorHAnsi" w:cstheme="minorBidi"/>
              <w:noProof/>
              <w:color w:val="auto"/>
              <w:kern w:val="2"/>
              <w:sz w:val="21"/>
              <w:szCs w:val="22"/>
              <w:lang w:eastAsia="zh-CN" w:bidi="ar-SA"/>
            </w:rPr>
          </w:pPr>
          <w:hyperlink w:anchor="_Toc93477079" w:history="1">
            <w:r w:rsidR="00F460E1" w:rsidRPr="00954FAF">
              <w:rPr>
                <w:rStyle w:val="a9"/>
                <w:rFonts w:ascii="宋体" w:eastAsia="宋体" w:hAnsi="宋体" w:cs="宋体" w:hint="eastAsia"/>
                <w:noProof/>
              </w:rPr>
              <w:t>六、内容</w:t>
            </w:r>
            <w:r w:rsidR="00F460E1">
              <w:rPr>
                <w:noProof/>
                <w:webHidden/>
              </w:rPr>
              <w:tab/>
            </w:r>
            <w:r w:rsidR="00F460E1">
              <w:rPr>
                <w:noProof/>
                <w:webHidden/>
              </w:rPr>
              <w:fldChar w:fldCharType="begin"/>
            </w:r>
            <w:r w:rsidR="00F460E1">
              <w:rPr>
                <w:noProof/>
                <w:webHidden/>
              </w:rPr>
              <w:instrText xml:space="preserve"> PAGEREF _Toc93477079 \h </w:instrText>
            </w:r>
            <w:r w:rsidR="00F460E1">
              <w:rPr>
                <w:noProof/>
                <w:webHidden/>
              </w:rPr>
            </w:r>
            <w:r w:rsidR="00F460E1">
              <w:rPr>
                <w:noProof/>
                <w:webHidden/>
              </w:rPr>
              <w:fldChar w:fldCharType="separate"/>
            </w:r>
            <w:r w:rsidR="000D3931">
              <w:rPr>
                <w:noProof/>
                <w:webHidden/>
              </w:rPr>
              <w:t>3</w:t>
            </w:r>
            <w:r w:rsidR="00F460E1">
              <w:rPr>
                <w:noProof/>
                <w:webHidden/>
              </w:rPr>
              <w:fldChar w:fldCharType="end"/>
            </w:r>
          </w:hyperlink>
        </w:p>
        <w:p w14:paraId="24A506EE" w14:textId="22A0D9A4" w:rsidR="00F460E1" w:rsidRDefault="000A1C45">
          <w:pPr>
            <w:pStyle w:val="TOC2"/>
            <w:tabs>
              <w:tab w:val="right" w:leader="dot" w:pos="8296"/>
            </w:tabs>
            <w:ind w:left="480"/>
            <w:rPr>
              <w:rFonts w:asciiTheme="minorHAnsi" w:eastAsiaTheme="minorEastAsia" w:hAnsiTheme="minorHAnsi" w:cstheme="minorBidi"/>
              <w:noProof/>
              <w:color w:val="auto"/>
              <w:kern w:val="2"/>
              <w:sz w:val="21"/>
              <w:szCs w:val="22"/>
              <w:lang w:eastAsia="zh-CN" w:bidi="ar-SA"/>
            </w:rPr>
          </w:pPr>
          <w:hyperlink w:anchor="_Toc93477080" w:history="1">
            <w:r w:rsidR="00F460E1" w:rsidRPr="00954FAF">
              <w:rPr>
                <w:rStyle w:val="a9"/>
                <w:noProof/>
              </w:rPr>
              <w:t>6.1</w:t>
            </w:r>
            <w:r w:rsidR="00F460E1" w:rsidRPr="00954FAF">
              <w:rPr>
                <w:rStyle w:val="a9"/>
                <w:rFonts w:ascii="宋体" w:eastAsia="宋体" w:hAnsi="宋体" w:cs="宋体" w:hint="eastAsia"/>
                <w:noProof/>
              </w:rPr>
              <w:t>工艺设计要求</w:t>
            </w:r>
            <w:r w:rsidR="00F460E1">
              <w:rPr>
                <w:noProof/>
                <w:webHidden/>
              </w:rPr>
              <w:tab/>
            </w:r>
            <w:r w:rsidR="00F460E1">
              <w:rPr>
                <w:noProof/>
                <w:webHidden/>
              </w:rPr>
              <w:fldChar w:fldCharType="begin"/>
            </w:r>
            <w:r w:rsidR="00F460E1">
              <w:rPr>
                <w:noProof/>
                <w:webHidden/>
              </w:rPr>
              <w:instrText xml:space="preserve"> PAGEREF _Toc93477080 \h </w:instrText>
            </w:r>
            <w:r w:rsidR="00F460E1">
              <w:rPr>
                <w:noProof/>
                <w:webHidden/>
              </w:rPr>
            </w:r>
            <w:r w:rsidR="00F460E1">
              <w:rPr>
                <w:noProof/>
                <w:webHidden/>
              </w:rPr>
              <w:fldChar w:fldCharType="separate"/>
            </w:r>
            <w:r w:rsidR="000D3931">
              <w:rPr>
                <w:noProof/>
                <w:webHidden/>
              </w:rPr>
              <w:t>3</w:t>
            </w:r>
            <w:r w:rsidR="00F460E1">
              <w:rPr>
                <w:noProof/>
                <w:webHidden/>
              </w:rPr>
              <w:fldChar w:fldCharType="end"/>
            </w:r>
          </w:hyperlink>
        </w:p>
        <w:p w14:paraId="6A07A470" w14:textId="5AA57419" w:rsidR="00F460E1" w:rsidRDefault="000A1C45">
          <w:pPr>
            <w:pStyle w:val="TOC2"/>
            <w:tabs>
              <w:tab w:val="right" w:leader="dot" w:pos="8296"/>
            </w:tabs>
            <w:ind w:left="480"/>
            <w:rPr>
              <w:rFonts w:asciiTheme="minorHAnsi" w:eastAsiaTheme="minorEastAsia" w:hAnsiTheme="minorHAnsi" w:cstheme="minorBidi"/>
              <w:noProof/>
              <w:color w:val="auto"/>
              <w:kern w:val="2"/>
              <w:sz w:val="21"/>
              <w:szCs w:val="22"/>
              <w:lang w:eastAsia="zh-CN" w:bidi="ar-SA"/>
            </w:rPr>
          </w:pPr>
          <w:hyperlink w:anchor="_Toc93477081" w:history="1">
            <w:r w:rsidR="00F460E1" w:rsidRPr="00954FAF">
              <w:rPr>
                <w:rStyle w:val="a9"/>
                <w:noProof/>
              </w:rPr>
              <w:t>6.2</w:t>
            </w:r>
            <w:r w:rsidR="00F460E1" w:rsidRPr="00954FAF">
              <w:rPr>
                <w:rStyle w:val="a9"/>
                <w:rFonts w:ascii="宋体" w:eastAsia="宋体" w:hAnsi="宋体" w:cs="宋体" w:hint="eastAsia"/>
                <w:noProof/>
              </w:rPr>
              <w:t>基本技术要求</w:t>
            </w:r>
            <w:r w:rsidR="00F460E1">
              <w:rPr>
                <w:noProof/>
                <w:webHidden/>
              </w:rPr>
              <w:tab/>
            </w:r>
            <w:r w:rsidR="00F460E1">
              <w:rPr>
                <w:noProof/>
                <w:webHidden/>
              </w:rPr>
              <w:fldChar w:fldCharType="begin"/>
            </w:r>
            <w:r w:rsidR="00F460E1">
              <w:rPr>
                <w:noProof/>
                <w:webHidden/>
              </w:rPr>
              <w:instrText xml:space="preserve"> PAGEREF _Toc93477081 \h </w:instrText>
            </w:r>
            <w:r w:rsidR="00F460E1">
              <w:rPr>
                <w:noProof/>
                <w:webHidden/>
              </w:rPr>
            </w:r>
            <w:r w:rsidR="00F460E1">
              <w:rPr>
                <w:noProof/>
                <w:webHidden/>
              </w:rPr>
              <w:fldChar w:fldCharType="separate"/>
            </w:r>
            <w:r w:rsidR="000D3931">
              <w:rPr>
                <w:noProof/>
                <w:webHidden/>
              </w:rPr>
              <w:t>3</w:t>
            </w:r>
            <w:r w:rsidR="00F460E1">
              <w:rPr>
                <w:noProof/>
                <w:webHidden/>
              </w:rPr>
              <w:fldChar w:fldCharType="end"/>
            </w:r>
          </w:hyperlink>
        </w:p>
        <w:p w14:paraId="423C3D92" w14:textId="4678AE37" w:rsidR="00F460E1" w:rsidRDefault="000A1C45">
          <w:pPr>
            <w:pStyle w:val="TOC2"/>
            <w:tabs>
              <w:tab w:val="right" w:leader="dot" w:pos="8296"/>
            </w:tabs>
            <w:ind w:left="480"/>
            <w:rPr>
              <w:rFonts w:asciiTheme="minorHAnsi" w:eastAsiaTheme="minorEastAsia" w:hAnsiTheme="minorHAnsi" w:cstheme="minorBidi"/>
              <w:noProof/>
              <w:color w:val="auto"/>
              <w:kern w:val="2"/>
              <w:sz w:val="21"/>
              <w:szCs w:val="22"/>
              <w:lang w:eastAsia="zh-CN" w:bidi="ar-SA"/>
            </w:rPr>
          </w:pPr>
          <w:hyperlink w:anchor="_Toc93477082" w:history="1">
            <w:r w:rsidR="00F460E1" w:rsidRPr="00954FAF">
              <w:rPr>
                <w:rStyle w:val="a9"/>
                <w:noProof/>
              </w:rPr>
              <w:t>6.3</w:t>
            </w:r>
            <w:r w:rsidR="00F460E1" w:rsidRPr="00954FAF">
              <w:rPr>
                <w:rStyle w:val="a9"/>
                <w:rFonts w:ascii="宋体" w:eastAsia="宋体" w:hAnsi="宋体" w:cs="宋体" w:hint="eastAsia"/>
                <w:noProof/>
              </w:rPr>
              <w:t>货架要求</w:t>
            </w:r>
            <w:r w:rsidR="00F460E1">
              <w:rPr>
                <w:noProof/>
                <w:webHidden/>
              </w:rPr>
              <w:tab/>
            </w:r>
            <w:r w:rsidR="00F460E1">
              <w:rPr>
                <w:noProof/>
                <w:webHidden/>
              </w:rPr>
              <w:fldChar w:fldCharType="begin"/>
            </w:r>
            <w:r w:rsidR="00F460E1">
              <w:rPr>
                <w:noProof/>
                <w:webHidden/>
              </w:rPr>
              <w:instrText xml:space="preserve"> PAGEREF _Toc93477082 \h </w:instrText>
            </w:r>
            <w:r w:rsidR="00F460E1">
              <w:rPr>
                <w:noProof/>
                <w:webHidden/>
              </w:rPr>
            </w:r>
            <w:r w:rsidR="00F460E1">
              <w:rPr>
                <w:noProof/>
                <w:webHidden/>
              </w:rPr>
              <w:fldChar w:fldCharType="separate"/>
            </w:r>
            <w:r w:rsidR="000D3931">
              <w:rPr>
                <w:noProof/>
                <w:webHidden/>
              </w:rPr>
              <w:t>4</w:t>
            </w:r>
            <w:r w:rsidR="00F460E1">
              <w:rPr>
                <w:noProof/>
                <w:webHidden/>
              </w:rPr>
              <w:fldChar w:fldCharType="end"/>
            </w:r>
          </w:hyperlink>
        </w:p>
        <w:p w14:paraId="1C12DE90" w14:textId="52A440E4" w:rsidR="00F460E1" w:rsidRDefault="000A1C45">
          <w:pPr>
            <w:pStyle w:val="TOC2"/>
            <w:tabs>
              <w:tab w:val="right" w:leader="dot" w:pos="8296"/>
            </w:tabs>
            <w:ind w:left="480"/>
            <w:rPr>
              <w:rFonts w:asciiTheme="minorHAnsi" w:eastAsiaTheme="minorEastAsia" w:hAnsiTheme="minorHAnsi" w:cstheme="minorBidi"/>
              <w:noProof/>
              <w:color w:val="auto"/>
              <w:kern w:val="2"/>
              <w:sz w:val="21"/>
              <w:szCs w:val="22"/>
              <w:lang w:eastAsia="zh-CN" w:bidi="ar-SA"/>
            </w:rPr>
          </w:pPr>
          <w:hyperlink w:anchor="_Toc93477083" w:history="1">
            <w:r w:rsidR="00F460E1" w:rsidRPr="00954FAF">
              <w:rPr>
                <w:rStyle w:val="a9"/>
                <w:noProof/>
              </w:rPr>
              <w:t>6.4</w:t>
            </w:r>
            <w:r w:rsidR="00F460E1" w:rsidRPr="00954FAF">
              <w:rPr>
                <w:rStyle w:val="a9"/>
                <w:rFonts w:ascii="宋体" w:eastAsia="宋体" w:hAnsi="宋体" w:cs="宋体" w:hint="eastAsia"/>
                <w:noProof/>
              </w:rPr>
              <w:t>物流输送系统</w:t>
            </w:r>
            <w:r w:rsidR="00F460E1">
              <w:rPr>
                <w:noProof/>
                <w:webHidden/>
              </w:rPr>
              <w:tab/>
            </w:r>
            <w:r w:rsidR="00F460E1">
              <w:rPr>
                <w:noProof/>
                <w:webHidden/>
              </w:rPr>
              <w:fldChar w:fldCharType="begin"/>
            </w:r>
            <w:r w:rsidR="00F460E1">
              <w:rPr>
                <w:noProof/>
                <w:webHidden/>
              </w:rPr>
              <w:instrText xml:space="preserve"> PAGEREF _Toc93477083 \h </w:instrText>
            </w:r>
            <w:r w:rsidR="00F460E1">
              <w:rPr>
                <w:noProof/>
                <w:webHidden/>
              </w:rPr>
            </w:r>
            <w:r w:rsidR="00F460E1">
              <w:rPr>
                <w:noProof/>
                <w:webHidden/>
              </w:rPr>
              <w:fldChar w:fldCharType="separate"/>
            </w:r>
            <w:r w:rsidR="000D3931">
              <w:rPr>
                <w:noProof/>
                <w:webHidden/>
              </w:rPr>
              <w:t>5</w:t>
            </w:r>
            <w:r w:rsidR="00F460E1">
              <w:rPr>
                <w:noProof/>
                <w:webHidden/>
              </w:rPr>
              <w:fldChar w:fldCharType="end"/>
            </w:r>
          </w:hyperlink>
        </w:p>
        <w:p w14:paraId="1AF0E998" w14:textId="5D95D3F2" w:rsidR="00F460E1" w:rsidRDefault="000A1C45">
          <w:pPr>
            <w:pStyle w:val="TOC2"/>
            <w:tabs>
              <w:tab w:val="right" w:leader="dot" w:pos="8296"/>
            </w:tabs>
            <w:ind w:left="480"/>
            <w:rPr>
              <w:rFonts w:asciiTheme="minorHAnsi" w:eastAsiaTheme="minorEastAsia" w:hAnsiTheme="minorHAnsi" w:cstheme="minorBidi"/>
              <w:noProof/>
              <w:color w:val="auto"/>
              <w:kern w:val="2"/>
              <w:sz w:val="21"/>
              <w:szCs w:val="22"/>
              <w:lang w:eastAsia="zh-CN" w:bidi="ar-SA"/>
            </w:rPr>
          </w:pPr>
          <w:hyperlink w:anchor="_Toc93477084" w:history="1">
            <w:r w:rsidR="00F460E1" w:rsidRPr="00954FAF">
              <w:rPr>
                <w:rStyle w:val="a9"/>
                <w:noProof/>
              </w:rPr>
              <w:t>6.5</w:t>
            </w:r>
            <w:r w:rsidR="00F460E1" w:rsidRPr="00954FAF">
              <w:rPr>
                <w:rStyle w:val="a9"/>
                <w:rFonts w:ascii="宋体" w:eastAsia="宋体" w:hAnsi="宋体" w:cs="宋体" w:hint="eastAsia"/>
                <w:noProof/>
              </w:rPr>
              <w:t>电控要求</w:t>
            </w:r>
            <w:r w:rsidR="00F460E1">
              <w:rPr>
                <w:noProof/>
                <w:webHidden/>
              </w:rPr>
              <w:tab/>
            </w:r>
            <w:r w:rsidR="00F460E1">
              <w:rPr>
                <w:noProof/>
                <w:webHidden/>
              </w:rPr>
              <w:fldChar w:fldCharType="begin"/>
            </w:r>
            <w:r w:rsidR="00F460E1">
              <w:rPr>
                <w:noProof/>
                <w:webHidden/>
              </w:rPr>
              <w:instrText xml:space="preserve"> PAGEREF _Toc93477084 \h </w:instrText>
            </w:r>
            <w:r w:rsidR="00F460E1">
              <w:rPr>
                <w:noProof/>
                <w:webHidden/>
              </w:rPr>
            </w:r>
            <w:r w:rsidR="00F460E1">
              <w:rPr>
                <w:noProof/>
                <w:webHidden/>
              </w:rPr>
              <w:fldChar w:fldCharType="separate"/>
            </w:r>
            <w:r w:rsidR="000D3931">
              <w:rPr>
                <w:noProof/>
                <w:webHidden/>
              </w:rPr>
              <w:t>6</w:t>
            </w:r>
            <w:r w:rsidR="00F460E1">
              <w:rPr>
                <w:noProof/>
                <w:webHidden/>
              </w:rPr>
              <w:fldChar w:fldCharType="end"/>
            </w:r>
          </w:hyperlink>
        </w:p>
        <w:p w14:paraId="273E374C" w14:textId="4BAA7DED" w:rsidR="00F460E1" w:rsidRDefault="000A1C45">
          <w:pPr>
            <w:pStyle w:val="TOC2"/>
            <w:tabs>
              <w:tab w:val="right" w:leader="dot" w:pos="8296"/>
            </w:tabs>
            <w:ind w:left="480"/>
            <w:rPr>
              <w:rFonts w:asciiTheme="minorHAnsi" w:eastAsiaTheme="minorEastAsia" w:hAnsiTheme="minorHAnsi" w:cstheme="minorBidi"/>
              <w:noProof/>
              <w:color w:val="auto"/>
              <w:kern w:val="2"/>
              <w:sz w:val="21"/>
              <w:szCs w:val="22"/>
              <w:lang w:eastAsia="zh-CN" w:bidi="ar-SA"/>
            </w:rPr>
          </w:pPr>
          <w:hyperlink w:anchor="_Toc93477085" w:history="1">
            <w:r w:rsidR="00F460E1" w:rsidRPr="00954FAF">
              <w:rPr>
                <w:rStyle w:val="a9"/>
                <w:noProof/>
              </w:rPr>
              <w:t>6.6</w:t>
            </w:r>
            <w:r w:rsidR="00F460E1" w:rsidRPr="00954FAF">
              <w:rPr>
                <w:rStyle w:val="a9"/>
                <w:rFonts w:ascii="宋体" w:eastAsia="宋体" w:hAnsi="宋体" w:cs="宋体" w:hint="eastAsia"/>
                <w:noProof/>
              </w:rPr>
              <w:t>计算机系统</w:t>
            </w:r>
            <w:r w:rsidR="00F460E1">
              <w:rPr>
                <w:noProof/>
                <w:webHidden/>
              </w:rPr>
              <w:tab/>
            </w:r>
            <w:r w:rsidR="00F460E1">
              <w:rPr>
                <w:noProof/>
                <w:webHidden/>
              </w:rPr>
              <w:fldChar w:fldCharType="begin"/>
            </w:r>
            <w:r w:rsidR="00F460E1">
              <w:rPr>
                <w:noProof/>
                <w:webHidden/>
              </w:rPr>
              <w:instrText xml:space="preserve"> PAGEREF _Toc93477085 \h </w:instrText>
            </w:r>
            <w:r w:rsidR="00F460E1">
              <w:rPr>
                <w:noProof/>
                <w:webHidden/>
              </w:rPr>
            </w:r>
            <w:r w:rsidR="00F460E1">
              <w:rPr>
                <w:noProof/>
                <w:webHidden/>
              </w:rPr>
              <w:fldChar w:fldCharType="separate"/>
            </w:r>
            <w:r w:rsidR="000D3931">
              <w:rPr>
                <w:noProof/>
                <w:webHidden/>
              </w:rPr>
              <w:t>7</w:t>
            </w:r>
            <w:r w:rsidR="00F460E1">
              <w:rPr>
                <w:noProof/>
                <w:webHidden/>
              </w:rPr>
              <w:fldChar w:fldCharType="end"/>
            </w:r>
          </w:hyperlink>
        </w:p>
        <w:p w14:paraId="18DC389A" w14:textId="322628D6" w:rsidR="00F460E1" w:rsidRDefault="000A1C45">
          <w:pPr>
            <w:pStyle w:val="TOC2"/>
            <w:tabs>
              <w:tab w:val="right" w:leader="dot" w:pos="8296"/>
            </w:tabs>
            <w:ind w:left="480"/>
            <w:rPr>
              <w:rFonts w:asciiTheme="minorHAnsi" w:eastAsiaTheme="minorEastAsia" w:hAnsiTheme="minorHAnsi" w:cstheme="minorBidi"/>
              <w:noProof/>
              <w:color w:val="auto"/>
              <w:kern w:val="2"/>
              <w:sz w:val="21"/>
              <w:szCs w:val="22"/>
              <w:lang w:eastAsia="zh-CN" w:bidi="ar-SA"/>
            </w:rPr>
          </w:pPr>
          <w:hyperlink w:anchor="_Toc93477086" w:history="1">
            <w:r w:rsidR="00F460E1" w:rsidRPr="00954FAF">
              <w:rPr>
                <w:rStyle w:val="a9"/>
                <w:noProof/>
              </w:rPr>
              <w:t>6.7</w:t>
            </w:r>
            <w:r w:rsidR="00F460E1" w:rsidRPr="00954FAF">
              <w:rPr>
                <w:rStyle w:val="a9"/>
                <w:rFonts w:ascii="宋体" w:eastAsia="宋体" w:hAnsi="宋体" w:cs="宋体" w:hint="eastAsia"/>
                <w:noProof/>
              </w:rPr>
              <w:t>设计及安装技术要求</w:t>
            </w:r>
            <w:r w:rsidR="00F460E1">
              <w:rPr>
                <w:noProof/>
                <w:webHidden/>
              </w:rPr>
              <w:tab/>
            </w:r>
            <w:r w:rsidR="00F460E1">
              <w:rPr>
                <w:noProof/>
                <w:webHidden/>
              </w:rPr>
              <w:fldChar w:fldCharType="begin"/>
            </w:r>
            <w:r w:rsidR="00F460E1">
              <w:rPr>
                <w:noProof/>
                <w:webHidden/>
              </w:rPr>
              <w:instrText xml:space="preserve"> PAGEREF _Toc93477086 \h </w:instrText>
            </w:r>
            <w:r w:rsidR="00F460E1">
              <w:rPr>
                <w:noProof/>
                <w:webHidden/>
              </w:rPr>
            </w:r>
            <w:r w:rsidR="00F460E1">
              <w:rPr>
                <w:noProof/>
                <w:webHidden/>
              </w:rPr>
              <w:fldChar w:fldCharType="separate"/>
            </w:r>
            <w:r w:rsidR="000D3931">
              <w:rPr>
                <w:noProof/>
                <w:webHidden/>
              </w:rPr>
              <w:t>13</w:t>
            </w:r>
            <w:r w:rsidR="00F460E1">
              <w:rPr>
                <w:noProof/>
                <w:webHidden/>
              </w:rPr>
              <w:fldChar w:fldCharType="end"/>
            </w:r>
          </w:hyperlink>
        </w:p>
        <w:p w14:paraId="53742531" w14:textId="085E121B" w:rsidR="00F460E1" w:rsidRDefault="000A1C45">
          <w:pPr>
            <w:pStyle w:val="TOC2"/>
            <w:tabs>
              <w:tab w:val="right" w:leader="dot" w:pos="8296"/>
            </w:tabs>
            <w:ind w:left="480"/>
            <w:rPr>
              <w:rFonts w:asciiTheme="minorHAnsi" w:eastAsiaTheme="minorEastAsia" w:hAnsiTheme="minorHAnsi" w:cstheme="minorBidi"/>
              <w:noProof/>
              <w:color w:val="auto"/>
              <w:kern w:val="2"/>
              <w:sz w:val="21"/>
              <w:szCs w:val="22"/>
              <w:lang w:eastAsia="zh-CN" w:bidi="ar-SA"/>
            </w:rPr>
          </w:pPr>
          <w:hyperlink w:anchor="_Toc93477087" w:history="1">
            <w:r w:rsidR="00F460E1" w:rsidRPr="00954FAF">
              <w:rPr>
                <w:rStyle w:val="a9"/>
                <w:noProof/>
              </w:rPr>
              <w:t>6.8</w:t>
            </w:r>
            <w:r w:rsidR="00F460E1" w:rsidRPr="00954FAF">
              <w:rPr>
                <w:rStyle w:val="a9"/>
                <w:rFonts w:ascii="宋体" w:eastAsia="宋体" w:hAnsi="宋体" w:cs="宋体" w:hint="eastAsia"/>
                <w:noProof/>
              </w:rPr>
              <w:t>验证及验收要求</w:t>
            </w:r>
            <w:r w:rsidR="00F460E1">
              <w:rPr>
                <w:noProof/>
                <w:webHidden/>
              </w:rPr>
              <w:tab/>
            </w:r>
            <w:r w:rsidR="00F460E1">
              <w:rPr>
                <w:noProof/>
                <w:webHidden/>
              </w:rPr>
              <w:fldChar w:fldCharType="begin"/>
            </w:r>
            <w:r w:rsidR="00F460E1">
              <w:rPr>
                <w:noProof/>
                <w:webHidden/>
              </w:rPr>
              <w:instrText xml:space="preserve"> PAGEREF _Toc93477087 \h </w:instrText>
            </w:r>
            <w:r w:rsidR="00F460E1">
              <w:rPr>
                <w:noProof/>
                <w:webHidden/>
              </w:rPr>
            </w:r>
            <w:r w:rsidR="00F460E1">
              <w:rPr>
                <w:noProof/>
                <w:webHidden/>
              </w:rPr>
              <w:fldChar w:fldCharType="separate"/>
            </w:r>
            <w:r w:rsidR="000D3931">
              <w:rPr>
                <w:noProof/>
                <w:webHidden/>
              </w:rPr>
              <w:t>14</w:t>
            </w:r>
            <w:r w:rsidR="00F460E1">
              <w:rPr>
                <w:noProof/>
                <w:webHidden/>
              </w:rPr>
              <w:fldChar w:fldCharType="end"/>
            </w:r>
          </w:hyperlink>
        </w:p>
        <w:p w14:paraId="29C399F3" w14:textId="61F1ED11" w:rsidR="00F460E1" w:rsidRDefault="000A1C45">
          <w:pPr>
            <w:pStyle w:val="TOC2"/>
            <w:tabs>
              <w:tab w:val="right" w:leader="dot" w:pos="8296"/>
            </w:tabs>
            <w:ind w:left="480"/>
            <w:rPr>
              <w:rFonts w:asciiTheme="minorHAnsi" w:eastAsiaTheme="minorEastAsia" w:hAnsiTheme="minorHAnsi" w:cstheme="minorBidi"/>
              <w:noProof/>
              <w:color w:val="auto"/>
              <w:kern w:val="2"/>
              <w:sz w:val="21"/>
              <w:szCs w:val="22"/>
              <w:lang w:eastAsia="zh-CN" w:bidi="ar-SA"/>
            </w:rPr>
          </w:pPr>
          <w:hyperlink w:anchor="_Toc93477088" w:history="1">
            <w:r w:rsidR="00F460E1" w:rsidRPr="00954FAF">
              <w:rPr>
                <w:rStyle w:val="a9"/>
                <w:noProof/>
              </w:rPr>
              <w:t>6.9</w:t>
            </w:r>
            <w:r w:rsidR="00F460E1" w:rsidRPr="00954FAF">
              <w:rPr>
                <w:rStyle w:val="a9"/>
                <w:rFonts w:ascii="宋体" w:eastAsia="宋体" w:hAnsi="宋体" w:cs="宋体" w:hint="eastAsia"/>
                <w:noProof/>
              </w:rPr>
              <w:t>培训服务</w:t>
            </w:r>
            <w:r w:rsidR="00F460E1">
              <w:rPr>
                <w:noProof/>
                <w:webHidden/>
              </w:rPr>
              <w:tab/>
            </w:r>
            <w:r w:rsidR="00F460E1">
              <w:rPr>
                <w:noProof/>
                <w:webHidden/>
              </w:rPr>
              <w:fldChar w:fldCharType="begin"/>
            </w:r>
            <w:r w:rsidR="00F460E1">
              <w:rPr>
                <w:noProof/>
                <w:webHidden/>
              </w:rPr>
              <w:instrText xml:space="preserve"> PAGEREF _Toc93477088 \h </w:instrText>
            </w:r>
            <w:r w:rsidR="00F460E1">
              <w:rPr>
                <w:noProof/>
                <w:webHidden/>
              </w:rPr>
            </w:r>
            <w:r w:rsidR="00F460E1">
              <w:rPr>
                <w:noProof/>
                <w:webHidden/>
              </w:rPr>
              <w:fldChar w:fldCharType="separate"/>
            </w:r>
            <w:r w:rsidR="000D3931">
              <w:rPr>
                <w:noProof/>
                <w:webHidden/>
              </w:rPr>
              <w:t>14</w:t>
            </w:r>
            <w:r w:rsidR="00F460E1">
              <w:rPr>
                <w:noProof/>
                <w:webHidden/>
              </w:rPr>
              <w:fldChar w:fldCharType="end"/>
            </w:r>
          </w:hyperlink>
        </w:p>
        <w:p w14:paraId="4FF5CE40" w14:textId="105EFAFD" w:rsidR="00F460E1" w:rsidRDefault="000A1C45">
          <w:pPr>
            <w:pStyle w:val="TOC1"/>
            <w:tabs>
              <w:tab w:val="right" w:leader="dot" w:pos="8296"/>
            </w:tabs>
            <w:rPr>
              <w:rFonts w:asciiTheme="minorHAnsi" w:eastAsiaTheme="minorEastAsia" w:hAnsiTheme="minorHAnsi" w:cstheme="minorBidi"/>
              <w:noProof/>
              <w:color w:val="auto"/>
              <w:kern w:val="2"/>
              <w:sz w:val="21"/>
              <w:szCs w:val="22"/>
              <w:lang w:eastAsia="zh-CN" w:bidi="ar-SA"/>
            </w:rPr>
          </w:pPr>
          <w:hyperlink w:anchor="_Toc93477089" w:history="1">
            <w:r w:rsidR="00F460E1" w:rsidRPr="00954FAF">
              <w:rPr>
                <w:rStyle w:val="a9"/>
                <w:rFonts w:ascii="宋体" w:eastAsia="宋体" w:hAnsi="宋体" w:cs="宋体" w:hint="eastAsia"/>
                <w:noProof/>
                <w:lang w:eastAsia="zh-CN"/>
              </w:rPr>
              <w:t>七、附件</w:t>
            </w:r>
            <w:r w:rsidR="00F460E1">
              <w:rPr>
                <w:noProof/>
                <w:webHidden/>
              </w:rPr>
              <w:tab/>
            </w:r>
            <w:r w:rsidR="00F460E1">
              <w:rPr>
                <w:noProof/>
                <w:webHidden/>
              </w:rPr>
              <w:fldChar w:fldCharType="begin"/>
            </w:r>
            <w:r w:rsidR="00F460E1">
              <w:rPr>
                <w:noProof/>
                <w:webHidden/>
              </w:rPr>
              <w:instrText xml:space="preserve"> PAGEREF _Toc93477089 \h </w:instrText>
            </w:r>
            <w:r w:rsidR="00F460E1">
              <w:rPr>
                <w:noProof/>
                <w:webHidden/>
              </w:rPr>
            </w:r>
            <w:r w:rsidR="00F460E1">
              <w:rPr>
                <w:noProof/>
                <w:webHidden/>
              </w:rPr>
              <w:fldChar w:fldCharType="separate"/>
            </w:r>
            <w:r w:rsidR="000D3931">
              <w:rPr>
                <w:noProof/>
                <w:webHidden/>
              </w:rPr>
              <w:t>15</w:t>
            </w:r>
            <w:r w:rsidR="00F460E1">
              <w:rPr>
                <w:noProof/>
                <w:webHidden/>
              </w:rPr>
              <w:fldChar w:fldCharType="end"/>
            </w:r>
          </w:hyperlink>
        </w:p>
        <w:p w14:paraId="661FAC57" w14:textId="23F65853" w:rsidR="00F460E1" w:rsidRPr="00F460E1" w:rsidRDefault="00557BFB" w:rsidP="00F460E1">
          <w:pPr>
            <w:sectPr w:rsidR="00F460E1" w:rsidRPr="00F460E1" w:rsidSect="00BE5BC1">
              <w:headerReference w:type="default" r:id="rId8"/>
              <w:footerReference w:type="default" r:id="rId9"/>
              <w:pgSz w:w="11906" w:h="16838"/>
              <w:pgMar w:top="1440" w:right="1800" w:bottom="1440" w:left="1800" w:header="851" w:footer="992" w:gutter="0"/>
              <w:cols w:space="425"/>
              <w:docGrid w:type="lines" w:linePitch="326"/>
            </w:sectPr>
          </w:pPr>
          <w:r>
            <w:rPr>
              <w:b/>
              <w:bCs/>
              <w:lang w:val="zh-CN"/>
            </w:rPr>
            <w:fldChar w:fldCharType="end"/>
          </w:r>
        </w:p>
      </w:sdtContent>
    </w:sdt>
    <w:p w14:paraId="76E40EC8" w14:textId="2D508B19" w:rsidR="00666F70" w:rsidRPr="00FF6DFB" w:rsidRDefault="00FD2EF4" w:rsidP="00FF6DFB">
      <w:pPr>
        <w:pStyle w:val="1"/>
        <w:spacing w:before="489"/>
        <w:rPr>
          <w:lang w:eastAsia="zh-CN"/>
        </w:rPr>
      </w:pPr>
      <w:bookmarkStart w:id="0" w:name="_Toc93477074"/>
      <w:r w:rsidRPr="00FF6DFB">
        <w:rPr>
          <w:rFonts w:hint="eastAsia"/>
        </w:rPr>
        <w:lastRenderedPageBreak/>
        <w:t>一</w:t>
      </w:r>
      <w:r w:rsidR="004873C4" w:rsidRPr="00FF6DFB">
        <w:rPr>
          <w:rFonts w:hint="eastAsia"/>
          <w:lang w:eastAsia="zh-CN"/>
        </w:rPr>
        <w:t>、</w:t>
      </w:r>
      <w:r w:rsidR="004C76D2" w:rsidRPr="00FF6DFB">
        <w:rPr>
          <w:rFonts w:hint="eastAsia"/>
          <w:lang w:eastAsia="zh-CN"/>
        </w:rPr>
        <w:t>简述</w:t>
      </w:r>
      <w:bookmarkEnd w:id="0"/>
    </w:p>
    <w:p w14:paraId="39334025" w14:textId="065E6C7F" w:rsidR="004C76D2" w:rsidRPr="00100FF1" w:rsidRDefault="004C76D2" w:rsidP="00256C28">
      <w:pPr>
        <w:spacing w:line="360" w:lineRule="auto"/>
        <w:ind w:firstLineChars="200" w:firstLine="480"/>
        <w:rPr>
          <w:rFonts w:ascii="宋体" w:eastAsia="宋体" w:hAnsi="宋体" w:cs="宋体"/>
          <w:lang w:eastAsia="zh-CN" w:bidi="ar"/>
        </w:rPr>
      </w:pPr>
      <w:r w:rsidRPr="00100FF1">
        <w:rPr>
          <w:rFonts w:ascii="宋体" w:eastAsia="宋体" w:hAnsi="宋体" w:cs="宋体" w:hint="eastAsia"/>
          <w:lang w:eastAsia="zh-CN" w:bidi="ar"/>
        </w:rPr>
        <w:t>本项目为河南飞天农业开发股份有限公司</w:t>
      </w:r>
      <w:r w:rsidR="004C787B">
        <w:rPr>
          <w:rFonts w:ascii="宋体" w:eastAsia="宋体" w:hAnsi="宋体" w:cs="宋体" w:hint="eastAsia"/>
          <w:lang w:eastAsia="zh-CN" w:bidi="ar"/>
        </w:rPr>
        <w:t>结晶果糖车间</w:t>
      </w:r>
      <w:proofErr w:type="gramStart"/>
      <w:r w:rsidRPr="00100FF1">
        <w:rPr>
          <w:rFonts w:ascii="宋体" w:eastAsia="宋体" w:hAnsi="宋体" w:cs="宋体" w:hint="eastAsia"/>
          <w:lang w:eastAsia="zh-CN" w:bidi="ar"/>
        </w:rPr>
        <w:t>自动化立库项目</w:t>
      </w:r>
      <w:proofErr w:type="gramEnd"/>
      <w:r w:rsidRPr="00100FF1">
        <w:rPr>
          <w:rFonts w:ascii="宋体" w:eastAsia="宋体" w:hAnsi="宋体" w:cs="宋体" w:hint="eastAsia"/>
          <w:lang w:eastAsia="zh-CN" w:bidi="ar"/>
        </w:rPr>
        <w:t>，通过引进合适的自动化设备，实现仓库自动化存储、及出入库，减少作业人员，提高作业效率；本文是</w:t>
      </w:r>
      <w:r w:rsidR="00655265" w:rsidRPr="00100FF1">
        <w:rPr>
          <w:rFonts w:ascii="宋体" w:eastAsia="宋体" w:hAnsi="宋体" w:cs="宋体" w:hint="eastAsia"/>
          <w:lang w:eastAsia="zh-CN" w:bidi="ar"/>
        </w:rPr>
        <w:t>本公司</w:t>
      </w:r>
      <w:r w:rsidRPr="00100FF1">
        <w:rPr>
          <w:rFonts w:ascii="宋体" w:eastAsia="宋体" w:hAnsi="宋体" w:cs="宋体" w:hint="eastAsia"/>
          <w:lang w:eastAsia="zh-CN" w:bidi="ar"/>
        </w:rPr>
        <w:t>用以说明自动化立体仓库需求</w:t>
      </w:r>
      <w:r w:rsidR="006B4480" w:rsidRPr="00100FF1">
        <w:rPr>
          <w:rFonts w:ascii="宋体" w:eastAsia="宋体" w:hAnsi="宋体" w:cs="宋体" w:hint="eastAsia"/>
          <w:lang w:eastAsia="zh-CN" w:bidi="ar"/>
        </w:rPr>
        <w:t>的</w:t>
      </w:r>
      <w:r w:rsidRPr="00100FF1">
        <w:rPr>
          <w:rFonts w:ascii="宋体" w:eastAsia="宋体" w:hAnsi="宋体" w:cs="宋体" w:hint="eastAsia"/>
          <w:lang w:eastAsia="zh-CN" w:bidi="ar"/>
        </w:rPr>
        <w:t>标准（下文中简写为</w:t>
      </w:r>
      <w:r w:rsidRPr="00100FF1">
        <w:rPr>
          <w:rFonts w:ascii="宋体" w:eastAsia="宋体" w:hAnsi="宋体" w:cs="宋体"/>
          <w:lang w:eastAsia="zh-CN" w:bidi="ar"/>
        </w:rPr>
        <w:t>URS</w:t>
      </w:r>
      <w:r w:rsidRPr="00100FF1">
        <w:rPr>
          <w:rFonts w:ascii="宋体" w:eastAsia="宋体" w:hAnsi="宋体" w:cs="宋体" w:hint="eastAsia"/>
          <w:lang w:eastAsia="zh-CN" w:bidi="ar"/>
        </w:rPr>
        <w:t>），将明确定义各项需求及接受标准。</w:t>
      </w:r>
    </w:p>
    <w:p w14:paraId="3F972A5D" w14:textId="25411165" w:rsidR="00864820" w:rsidRPr="00100FF1" w:rsidRDefault="004C76D2" w:rsidP="00256C28">
      <w:pPr>
        <w:spacing w:line="360" w:lineRule="auto"/>
        <w:ind w:firstLineChars="200" w:firstLine="480"/>
        <w:rPr>
          <w:rFonts w:ascii="宋体" w:eastAsia="宋体" w:hAnsi="宋体" w:cs="宋体"/>
          <w:lang w:eastAsia="zh-CN" w:bidi="ar"/>
        </w:rPr>
      </w:pPr>
      <w:r w:rsidRPr="00100FF1">
        <w:rPr>
          <w:rFonts w:ascii="宋体" w:eastAsia="宋体" w:hAnsi="宋体" w:cs="宋体"/>
          <w:lang w:eastAsia="zh-CN" w:bidi="ar"/>
        </w:rPr>
        <w:t>URS</w:t>
      </w:r>
      <w:r w:rsidRPr="00100FF1">
        <w:rPr>
          <w:rFonts w:ascii="宋体" w:eastAsia="宋体" w:hAnsi="宋体" w:cs="宋体" w:hint="eastAsia"/>
          <w:lang w:eastAsia="zh-CN" w:bidi="ar"/>
        </w:rPr>
        <w:t>规定了设备必须达到的合格标准，并作为起草功能标准（</w:t>
      </w:r>
      <w:r w:rsidRPr="00100FF1">
        <w:rPr>
          <w:rFonts w:ascii="宋体" w:eastAsia="宋体" w:hAnsi="宋体" w:cs="宋体"/>
          <w:lang w:eastAsia="zh-CN" w:bidi="ar"/>
        </w:rPr>
        <w:t>FS</w:t>
      </w:r>
      <w:r w:rsidRPr="00100FF1">
        <w:rPr>
          <w:rFonts w:ascii="宋体" w:eastAsia="宋体" w:hAnsi="宋体" w:cs="宋体" w:hint="eastAsia"/>
          <w:lang w:eastAsia="zh-CN" w:bidi="ar"/>
        </w:rPr>
        <w:t>）的基础。该</w:t>
      </w:r>
      <w:r w:rsidRPr="00100FF1">
        <w:rPr>
          <w:rFonts w:ascii="宋体" w:eastAsia="宋体" w:hAnsi="宋体" w:cs="宋体"/>
          <w:lang w:eastAsia="zh-CN" w:bidi="ar"/>
        </w:rPr>
        <w:t>URS</w:t>
      </w:r>
      <w:r w:rsidRPr="00100FF1">
        <w:rPr>
          <w:rFonts w:ascii="宋体" w:eastAsia="宋体" w:hAnsi="宋体" w:cs="宋体" w:hint="eastAsia"/>
          <w:lang w:eastAsia="zh-CN" w:bidi="ar"/>
        </w:rPr>
        <w:t>应被视为与所选设备供应商签订购买合同不可缺少的一部分。供应商应遵守本文件所述要求。</w:t>
      </w:r>
    </w:p>
    <w:p w14:paraId="7BAAFC73" w14:textId="263A55DA" w:rsidR="00C607E3" w:rsidRPr="00FF6DFB" w:rsidRDefault="00014280" w:rsidP="00FF6DFB">
      <w:pPr>
        <w:pStyle w:val="1"/>
        <w:spacing w:before="489"/>
        <w:rPr>
          <w:lang w:eastAsia="zh-CN"/>
        </w:rPr>
      </w:pPr>
      <w:bookmarkStart w:id="1" w:name="_Toc93477075"/>
      <w:r w:rsidRPr="00FF6DFB">
        <w:rPr>
          <w:rFonts w:hint="eastAsia"/>
          <w:lang w:eastAsia="zh-CN"/>
        </w:rPr>
        <w:t>二</w:t>
      </w:r>
      <w:r w:rsidR="004873C4" w:rsidRPr="00FF6DFB">
        <w:rPr>
          <w:rFonts w:hint="eastAsia"/>
          <w:lang w:eastAsia="zh-CN"/>
        </w:rPr>
        <w:t>、</w:t>
      </w:r>
      <w:r w:rsidR="00C607E3" w:rsidRPr="00FF6DFB">
        <w:rPr>
          <w:rFonts w:hint="eastAsia"/>
          <w:lang w:eastAsia="zh-CN"/>
        </w:rPr>
        <w:t>范围</w:t>
      </w:r>
      <w:bookmarkEnd w:id="1"/>
    </w:p>
    <w:p w14:paraId="50210C07" w14:textId="2A15DF3C" w:rsidR="00864820" w:rsidRPr="00100FF1" w:rsidRDefault="00C607E3" w:rsidP="00256C28">
      <w:pPr>
        <w:pStyle w:val="a7"/>
        <w:spacing w:line="360" w:lineRule="auto"/>
        <w:ind w:firstLine="480"/>
        <w:rPr>
          <w:rFonts w:ascii="宋体" w:eastAsia="宋体" w:hAnsi="宋体" w:cs="宋体"/>
          <w:lang w:eastAsia="zh-CN" w:bidi="ar"/>
        </w:rPr>
      </w:pPr>
      <w:r w:rsidRPr="00100FF1">
        <w:rPr>
          <w:rFonts w:ascii="宋体" w:eastAsia="宋体" w:hAnsi="宋体" w:cs="宋体"/>
          <w:lang w:eastAsia="zh-CN" w:bidi="ar"/>
        </w:rPr>
        <w:t>本文件适用于公司该文件为</w:t>
      </w:r>
      <w:r w:rsidRPr="00100FF1">
        <w:rPr>
          <w:rFonts w:ascii="宋体" w:eastAsia="宋体" w:hAnsi="宋体" w:cs="宋体" w:hint="eastAsia"/>
          <w:lang w:eastAsia="zh-CN" w:bidi="ar"/>
        </w:rPr>
        <w:t>自动化立体仓库</w:t>
      </w:r>
      <w:r w:rsidRPr="00100FF1">
        <w:rPr>
          <w:rFonts w:ascii="宋体" w:eastAsia="宋体" w:hAnsi="宋体" w:cs="宋体"/>
          <w:lang w:eastAsia="zh-CN" w:bidi="ar"/>
        </w:rPr>
        <w:t>的URS文件，适用于</w:t>
      </w:r>
      <w:r w:rsidRPr="00100FF1">
        <w:rPr>
          <w:rFonts w:ascii="宋体" w:eastAsia="宋体" w:hAnsi="宋体" w:cs="宋体" w:hint="eastAsia"/>
          <w:lang w:eastAsia="zh-CN" w:bidi="ar"/>
        </w:rPr>
        <w:t>自动化立体仓库</w:t>
      </w:r>
      <w:r w:rsidRPr="00100FF1">
        <w:rPr>
          <w:rFonts w:ascii="宋体" w:eastAsia="宋体" w:hAnsi="宋体" w:cs="宋体"/>
          <w:lang w:eastAsia="zh-CN" w:bidi="ar"/>
        </w:rPr>
        <w:t>及配套控制系统的设计、采购、安装、调试。</w:t>
      </w:r>
    </w:p>
    <w:p w14:paraId="29F5310D" w14:textId="5A6EBD06" w:rsidR="00C607E3" w:rsidRPr="00FF6DFB" w:rsidRDefault="00014280" w:rsidP="00FF6DFB">
      <w:pPr>
        <w:pStyle w:val="1"/>
        <w:spacing w:before="489"/>
        <w:rPr>
          <w:lang w:eastAsia="zh-CN"/>
        </w:rPr>
      </w:pPr>
      <w:bookmarkStart w:id="2" w:name="_Toc93477076"/>
      <w:r w:rsidRPr="00FF6DFB">
        <w:rPr>
          <w:lang w:eastAsia="zh-CN"/>
        </w:rPr>
        <w:t>三</w:t>
      </w:r>
      <w:r w:rsidR="004873C4" w:rsidRPr="00FF6DFB">
        <w:rPr>
          <w:rFonts w:hint="eastAsia"/>
          <w:lang w:eastAsia="zh-CN"/>
        </w:rPr>
        <w:t>、</w:t>
      </w:r>
      <w:r w:rsidR="00C607E3" w:rsidRPr="00FF6DFB">
        <w:rPr>
          <w:rFonts w:hint="eastAsia"/>
          <w:lang w:eastAsia="zh-CN"/>
        </w:rPr>
        <w:t>法规与指南</w:t>
      </w:r>
      <w:bookmarkEnd w:id="2"/>
    </w:p>
    <w:p w14:paraId="3866B693" w14:textId="4F3F770C" w:rsidR="00C607E3" w:rsidRPr="00100FF1" w:rsidRDefault="00C607E3" w:rsidP="00256C28">
      <w:pPr>
        <w:spacing w:line="360" w:lineRule="auto"/>
        <w:ind w:firstLineChars="200" w:firstLine="480"/>
        <w:rPr>
          <w:rFonts w:ascii="宋体" w:eastAsia="宋体" w:hAnsi="宋体" w:cs="宋体"/>
          <w:lang w:eastAsia="zh-CN" w:bidi="ar"/>
        </w:rPr>
      </w:pPr>
      <w:r w:rsidRPr="00100FF1">
        <w:rPr>
          <w:rFonts w:ascii="宋体" w:eastAsia="宋体" w:hAnsi="宋体" w:cs="宋体" w:hint="eastAsia"/>
          <w:lang w:eastAsia="zh-CN" w:bidi="ar"/>
        </w:rPr>
        <w:t>对于本项目中所涉及的物流工程设计、机械设计、施工、安装、验收等，均采用以下标准和规范：</w:t>
      </w:r>
    </w:p>
    <w:p w14:paraId="7EA5320E"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GB50052-95   供电系统设计规范</w:t>
      </w:r>
    </w:p>
    <w:p w14:paraId="227E307C"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GB50054-2011  低压配电设计规范</w:t>
      </w:r>
    </w:p>
    <w:p w14:paraId="5E16C004"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GB50168-1992  电气装置安装工程电缆线路施工及验收规范</w:t>
      </w:r>
    </w:p>
    <w:p w14:paraId="29D1316C"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 xml:space="preserve">GB50169-1992  电气装置安装工程接地装置施工及验收规范 </w:t>
      </w:r>
    </w:p>
    <w:p w14:paraId="5961B926"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GB50231-2009  机械设备安装工程施工及验收通用规范</w:t>
      </w:r>
    </w:p>
    <w:p w14:paraId="1508DA7F"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GB50252-1994  工业安装工程质量检验评定统一标准</w:t>
      </w:r>
    </w:p>
    <w:p w14:paraId="0FB2FF00"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GB50254-2014  电气装置安装工程低压电器施工及验收规范</w:t>
      </w:r>
    </w:p>
    <w:p w14:paraId="60ED53B4"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GB50255-2014  电气装置安装工程电力变流设备施工及验收规范</w:t>
      </w:r>
    </w:p>
    <w:p w14:paraId="0BB0FCC8"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GB50270-2010  输送设备安装工程施工及验收规范</w:t>
      </w:r>
    </w:p>
    <w:p w14:paraId="6E8DFF60"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GB50661-2011  钢结构焊接规范</w:t>
      </w:r>
    </w:p>
    <w:p w14:paraId="588AFEE2"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lastRenderedPageBreak/>
        <w:t>GB/T699-2015  优质碳素结构钢技术条件</w:t>
      </w:r>
    </w:p>
    <w:p w14:paraId="67610B6D"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GB/T 12467-1990   焊接质量保证一般原则</w:t>
      </w:r>
    </w:p>
    <w:p w14:paraId="110040F2"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GB/T 13306-2011   标牌</w:t>
      </w:r>
    </w:p>
    <w:p w14:paraId="51C8506A"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GB/T 13384-2008   机电产品包装通用技术条件</w:t>
      </w:r>
    </w:p>
    <w:p w14:paraId="0CC1DDCF"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GB/T 14085-1993   信息处理系统计算机系统配置图符号及约定</w:t>
      </w:r>
    </w:p>
    <w:p w14:paraId="046705E0" w14:textId="77777777" w:rsidR="00C607E3" w:rsidRPr="00100FF1" w:rsidRDefault="00C607E3" w:rsidP="00256C28">
      <w:pPr>
        <w:pStyle w:val="a8"/>
        <w:numPr>
          <w:ilvl w:val="0"/>
          <w:numId w:val="2"/>
        </w:numPr>
        <w:tabs>
          <w:tab w:val="left" w:pos="1271"/>
          <w:tab w:val="left" w:pos="1695"/>
        </w:tabs>
        <w:spacing w:line="360" w:lineRule="auto"/>
        <w:ind w:firstLineChars="177" w:firstLine="425"/>
        <w:rPr>
          <w:rFonts w:hint="default"/>
          <w:color w:val="000000"/>
        </w:rPr>
      </w:pPr>
      <w:r w:rsidRPr="00100FF1">
        <w:rPr>
          <w:color w:val="000000"/>
        </w:rPr>
        <w:t>GB/T 14394-2008   计算机软件可靠性和可维护性管理</w:t>
      </w:r>
    </w:p>
    <w:p w14:paraId="5719AC4B" w14:textId="5F88D2B3" w:rsidR="0056135D" w:rsidRDefault="00C607E3" w:rsidP="00256C28">
      <w:pPr>
        <w:numPr>
          <w:ilvl w:val="0"/>
          <w:numId w:val="2"/>
        </w:numPr>
        <w:tabs>
          <w:tab w:val="clear" w:pos="0"/>
          <w:tab w:val="left" w:pos="1271"/>
          <w:tab w:val="left" w:pos="1695"/>
        </w:tabs>
        <w:spacing w:line="360" w:lineRule="auto"/>
        <w:ind w:firstLineChars="177" w:firstLine="425"/>
        <w:rPr>
          <w:rFonts w:ascii="宋体" w:eastAsia="宋体" w:hAnsi="宋体" w:cs="宋体"/>
        </w:rPr>
      </w:pPr>
      <w:r w:rsidRPr="00100FF1">
        <w:rPr>
          <w:rFonts w:ascii="宋体" w:eastAsia="宋体" w:hAnsi="宋体" w:cs="宋体" w:hint="eastAsia"/>
          <w:lang w:bidi="ar"/>
        </w:rPr>
        <w:t>GB/T 19804-2005</w:t>
      </w:r>
      <w:r w:rsidR="0056135D" w:rsidRPr="00100FF1">
        <w:rPr>
          <w:rFonts w:ascii="宋体" w:eastAsia="宋体" w:hAnsi="宋体" w:cs="宋体"/>
          <w:lang w:bidi="ar"/>
        </w:rPr>
        <w:t xml:space="preserve">   </w:t>
      </w:r>
      <w:r w:rsidR="00C66622">
        <w:rPr>
          <w:rFonts w:ascii="宋体" w:eastAsia="宋体" w:hAnsi="宋体" w:cs="宋体"/>
          <w:lang w:bidi="ar"/>
        </w:rPr>
        <w:t xml:space="preserve">  </w:t>
      </w:r>
      <w:proofErr w:type="spellStart"/>
      <w:r w:rsidR="00C66622" w:rsidRPr="00C66622">
        <w:rPr>
          <w:rFonts w:ascii="宋体" w:eastAsia="宋体" w:hAnsi="宋体" w:cs="宋体" w:hint="eastAsia"/>
          <w:lang w:bidi="ar"/>
        </w:rPr>
        <w:t>焊接</w:t>
      </w:r>
      <w:proofErr w:type="spellEnd"/>
      <w:r w:rsidR="00C66622" w:rsidRPr="00100FF1">
        <w:rPr>
          <w:rFonts w:ascii="宋体" w:eastAsia="宋体" w:hAnsi="宋体" w:cs="宋体" w:hint="eastAsia"/>
          <w:lang w:eastAsia="zh-CN" w:bidi="ar"/>
        </w:rPr>
        <w:t>结构的一般尺寸公差和形位公差</w:t>
      </w:r>
    </w:p>
    <w:p w14:paraId="0A16ABFD" w14:textId="0A877628" w:rsidR="00C66622" w:rsidRPr="00C66622" w:rsidRDefault="00C66622" w:rsidP="00C66622">
      <w:pPr>
        <w:numPr>
          <w:ilvl w:val="0"/>
          <w:numId w:val="2"/>
        </w:numPr>
        <w:tabs>
          <w:tab w:val="clear" w:pos="0"/>
          <w:tab w:val="left" w:pos="1271"/>
          <w:tab w:val="left" w:pos="1695"/>
        </w:tabs>
        <w:spacing w:line="360" w:lineRule="auto"/>
        <w:ind w:firstLineChars="177" w:firstLine="425"/>
        <w:rPr>
          <w:rFonts w:ascii="宋体" w:eastAsia="宋体" w:hAnsi="宋体" w:cs="宋体"/>
          <w:lang w:eastAsia="zh-CN"/>
        </w:rPr>
      </w:pPr>
      <w:r w:rsidRPr="00100FF1">
        <w:rPr>
          <w:rFonts w:ascii="宋体" w:eastAsia="宋体" w:hAnsi="宋体" w:cs="宋体" w:hint="eastAsia"/>
          <w:lang w:eastAsia="zh-CN" w:bidi="ar"/>
        </w:rPr>
        <w:t>其它相关国家及行业标准、规范。</w:t>
      </w:r>
    </w:p>
    <w:p w14:paraId="0E8E1203" w14:textId="03DA9D6D" w:rsidR="00C62A19" w:rsidRPr="00FF6DFB" w:rsidRDefault="00014280" w:rsidP="00FF6DFB">
      <w:pPr>
        <w:pStyle w:val="1"/>
        <w:spacing w:before="489"/>
      </w:pPr>
      <w:bookmarkStart w:id="3" w:name="_Toc93477077"/>
      <w:proofErr w:type="spellStart"/>
      <w:r w:rsidRPr="00FF6DFB">
        <w:rPr>
          <w:rFonts w:hint="eastAsia"/>
        </w:rPr>
        <w:t>四</w:t>
      </w:r>
      <w:r w:rsidR="00C62A19" w:rsidRPr="00FF6DFB">
        <w:rPr>
          <w:rFonts w:hint="eastAsia"/>
        </w:rPr>
        <w:t>、缩写与定义</w:t>
      </w:r>
      <w:bookmarkEnd w:id="3"/>
      <w:proofErr w:type="spellEnd"/>
    </w:p>
    <w:tbl>
      <w:tblPr>
        <w:tblW w:w="8212" w:type="dxa"/>
        <w:jc w:val="center"/>
        <w:tblLook w:val="04A0" w:firstRow="1" w:lastRow="0" w:firstColumn="1" w:lastColumn="0" w:noHBand="0" w:noVBand="1"/>
      </w:tblPr>
      <w:tblGrid>
        <w:gridCol w:w="1844"/>
        <w:gridCol w:w="3533"/>
        <w:gridCol w:w="2835"/>
      </w:tblGrid>
      <w:tr w:rsidR="00037DF6" w:rsidRPr="004C787B" w14:paraId="77D17CF7" w14:textId="77777777" w:rsidTr="00037DF6">
        <w:trPr>
          <w:trHeight w:val="636"/>
          <w:jc w:val="center"/>
        </w:trPr>
        <w:tc>
          <w:tcPr>
            <w:tcW w:w="1844" w:type="dxa"/>
            <w:tcBorders>
              <w:top w:val="single" w:sz="8" w:space="0" w:color="auto"/>
              <w:left w:val="single" w:sz="8" w:space="0" w:color="auto"/>
              <w:bottom w:val="single" w:sz="8" w:space="0" w:color="auto"/>
              <w:right w:val="single" w:sz="8" w:space="0" w:color="auto"/>
            </w:tcBorders>
            <w:shd w:val="clear" w:color="000000" w:fill="BEBEBE"/>
            <w:vAlign w:val="center"/>
            <w:hideMark/>
          </w:tcPr>
          <w:p w14:paraId="53484BB0" w14:textId="77777777" w:rsidR="004C787B" w:rsidRPr="004C787B" w:rsidRDefault="004C787B" w:rsidP="00256C28">
            <w:pPr>
              <w:widowControl/>
              <w:jc w:val="center"/>
              <w:rPr>
                <w:rFonts w:ascii="宋体" w:eastAsia="宋体" w:hAnsi="宋体" w:cs="宋体"/>
                <w:b/>
                <w:bCs/>
                <w:lang w:eastAsia="zh-CN" w:bidi="ar-SA"/>
              </w:rPr>
            </w:pPr>
            <w:r w:rsidRPr="004C787B">
              <w:rPr>
                <w:rFonts w:ascii="宋体" w:eastAsia="宋体" w:hAnsi="宋体" w:cs="宋体" w:hint="eastAsia"/>
                <w:b/>
                <w:bCs/>
                <w:lang w:eastAsia="zh-CN" w:bidi="ar-SA"/>
              </w:rPr>
              <w:t>缩写语</w:t>
            </w:r>
          </w:p>
        </w:tc>
        <w:tc>
          <w:tcPr>
            <w:tcW w:w="3533" w:type="dxa"/>
            <w:tcBorders>
              <w:top w:val="single" w:sz="8" w:space="0" w:color="auto"/>
              <w:left w:val="nil"/>
              <w:bottom w:val="single" w:sz="8" w:space="0" w:color="auto"/>
              <w:right w:val="nil"/>
            </w:tcBorders>
            <w:shd w:val="clear" w:color="000000" w:fill="BEBEBE"/>
            <w:vAlign w:val="center"/>
            <w:hideMark/>
          </w:tcPr>
          <w:p w14:paraId="178C806C" w14:textId="77777777" w:rsidR="004C787B" w:rsidRPr="004C787B" w:rsidRDefault="004C787B" w:rsidP="00256C28">
            <w:pPr>
              <w:widowControl/>
              <w:jc w:val="center"/>
              <w:rPr>
                <w:rFonts w:ascii="宋体" w:eastAsia="宋体" w:hAnsi="宋体" w:cs="宋体"/>
                <w:b/>
                <w:bCs/>
                <w:lang w:eastAsia="zh-CN" w:bidi="ar-SA"/>
              </w:rPr>
            </w:pPr>
            <w:r w:rsidRPr="004C787B">
              <w:rPr>
                <w:rFonts w:ascii="宋体" w:eastAsia="宋体" w:hAnsi="宋体" w:cs="宋体" w:hint="eastAsia"/>
                <w:b/>
                <w:bCs/>
                <w:lang w:eastAsia="zh-CN" w:bidi="ar-SA"/>
              </w:rPr>
              <w:t>英文定义</w:t>
            </w:r>
          </w:p>
        </w:tc>
        <w:tc>
          <w:tcPr>
            <w:tcW w:w="2835" w:type="dxa"/>
            <w:tcBorders>
              <w:top w:val="single" w:sz="8" w:space="0" w:color="auto"/>
              <w:left w:val="single" w:sz="8" w:space="0" w:color="auto"/>
              <w:bottom w:val="single" w:sz="8" w:space="0" w:color="auto"/>
              <w:right w:val="single" w:sz="8" w:space="0" w:color="auto"/>
            </w:tcBorders>
            <w:shd w:val="clear" w:color="000000" w:fill="BEBEBE"/>
            <w:vAlign w:val="center"/>
            <w:hideMark/>
          </w:tcPr>
          <w:p w14:paraId="04276EC7" w14:textId="77777777" w:rsidR="004C787B" w:rsidRPr="004C787B" w:rsidRDefault="004C787B" w:rsidP="00256C28">
            <w:pPr>
              <w:widowControl/>
              <w:jc w:val="center"/>
              <w:rPr>
                <w:rFonts w:ascii="宋体" w:eastAsia="宋体" w:hAnsi="宋体" w:cs="宋体"/>
                <w:b/>
                <w:bCs/>
                <w:lang w:eastAsia="zh-CN" w:bidi="ar-SA"/>
              </w:rPr>
            </w:pPr>
            <w:r w:rsidRPr="004C787B">
              <w:rPr>
                <w:rFonts w:ascii="宋体" w:eastAsia="宋体" w:hAnsi="宋体" w:cs="宋体" w:hint="eastAsia"/>
                <w:b/>
                <w:bCs/>
                <w:lang w:eastAsia="zh-CN" w:bidi="ar-SA"/>
              </w:rPr>
              <w:t>中文定义</w:t>
            </w:r>
          </w:p>
        </w:tc>
      </w:tr>
      <w:tr w:rsidR="00037DF6" w:rsidRPr="004C787B" w14:paraId="54E0E737" w14:textId="77777777" w:rsidTr="00037DF6">
        <w:trPr>
          <w:trHeight w:val="628"/>
          <w:jc w:val="center"/>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3AB4042B" w14:textId="77777777" w:rsidR="004C787B" w:rsidRPr="004C787B" w:rsidRDefault="004C787B" w:rsidP="00256C28">
            <w:pPr>
              <w:widowControl/>
              <w:jc w:val="center"/>
              <w:rPr>
                <w:rFonts w:ascii="宋体" w:eastAsia="宋体" w:hAnsi="宋体" w:cs="宋体"/>
                <w:lang w:eastAsia="zh-CN" w:bidi="ar-SA"/>
              </w:rPr>
            </w:pPr>
            <w:r w:rsidRPr="004C787B">
              <w:rPr>
                <w:rFonts w:ascii="宋体" w:eastAsia="宋体" w:hAnsi="宋体" w:cs="宋体" w:hint="eastAsia"/>
                <w:lang w:eastAsia="zh-CN" w:bidi="ar-SA"/>
              </w:rPr>
              <w:t>URS</w:t>
            </w:r>
          </w:p>
        </w:tc>
        <w:tc>
          <w:tcPr>
            <w:tcW w:w="3533" w:type="dxa"/>
            <w:tcBorders>
              <w:top w:val="nil"/>
              <w:left w:val="nil"/>
              <w:bottom w:val="single" w:sz="8" w:space="0" w:color="auto"/>
              <w:right w:val="nil"/>
            </w:tcBorders>
            <w:shd w:val="clear" w:color="auto" w:fill="auto"/>
            <w:vAlign w:val="center"/>
            <w:hideMark/>
          </w:tcPr>
          <w:p w14:paraId="2710C9F4" w14:textId="77777777" w:rsidR="004C787B" w:rsidRPr="004C787B" w:rsidRDefault="004C787B" w:rsidP="00256C28">
            <w:pPr>
              <w:widowControl/>
              <w:jc w:val="center"/>
              <w:rPr>
                <w:rFonts w:ascii="宋体" w:eastAsia="宋体" w:hAnsi="宋体" w:cs="宋体"/>
                <w:lang w:eastAsia="zh-CN" w:bidi="ar-SA"/>
              </w:rPr>
            </w:pPr>
            <w:r w:rsidRPr="004C787B">
              <w:rPr>
                <w:rFonts w:ascii="宋体" w:eastAsia="宋体" w:hAnsi="宋体" w:cs="宋体" w:hint="eastAsia"/>
                <w:lang w:eastAsia="zh-CN" w:bidi="ar-SA"/>
              </w:rPr>
              <w:t>User Requirements Specifications</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4A20516F" w14:textId="77777777" w:rsidR="004C787B" w:rsidRPr="004C787B" w:rsidRDefault="004C787B" w:rsidP="00256C28">
            <w:pPr>
              <w:widowControl/>
              <w:jc w:val="center"/>
              <w:rPr>
                <w:rFonts w:ascii="宋体" w:eastAsia="宋体" w:hAnsi="宋体" w:cs="宋体"/>
                <w:lang w:eastAsia="zh-CN" w:bidi="ar-SA"/>
              </w:rPr>
            </w:pPr>
            <w:r w:rsidRPr="004C787B">
              <w:rPr>
                <w:rFonts w:ascii="宋体" w:eastAsia="宋体" w:hAnsi="宋体" w:cs="宋体" w:hint="eastAsia"/>
                <w:lang w:eastAsia="zh-CN" w:bidi="ar-SA"/>
              </w:rPr>
              <w:t>用户需求</w:t>
            </w:r>
          </w:p>
        </w:tc>
      </w:tr>
      <w:tr w:rsidR="00037DF6" w:rsidRPr="004C787B" w14:paraId="67ACB064" w14:textId="77777777" w:rsidTr="00037DF6">
        <w:trPr>
          <w:trHeight w:val="808"/>
          <w:jc w:val="center"/>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5313054B" w14:textId="77777777" w:rsidR="004C787B" w:rsidRPr="004C787B" w:rsidRDefault="004C787B" w:rsidP="00256C28">
            <w:pPr>
              <w:widowControl/>
              <w:jc w:val="center"/>
              <w:rPr>
                <w:rFonts w:ascii="宋体" w:eastAsia="宋体" w:hAnsi="宋体" w:cs="宋体"/>
                <w:lang w:eastAsia="zh-CN" w:bidi="ar-SA"/>
              </w:rPr>
            </w:pPr>
            <w:r w:rsidRPr="004C787B">
              <w:rPr>
                <w:rFonts w:ascii="宋体" w:eastAsia="宋体" w:hAnsi="宋体" w:cs="宋体" w:hint="eastAsia"/>
                <w:lang w:eastAsia="zh-CN" w:bidi="ar-SA"/>
              </w:rPr>
              <w:t>EHS</w:t>
            </w:r>
          </w:p>
        </w:tc>
        <w:tc>
          <w:tcPr>
            <w:tcW w:w="3533" w:type="dxa"/>
            <w:tcBorders>
              <w:top w:val="nil"/>
              <w:left w:val="nil"/>
              <w:bottom w:val="single" w:sz="8" w:space="0" w:color="auto"/>
              <w:right w:val="nil"/>
            </w:tcBorders>
            <w:shd w:val="clear" w:color="auto" w:fill="auto"/>
            <w:vAlign w:val="center"/>
            <w:hideMark/>
          </w:tcPr>
          <w:p w14:paraId="1BBEDFB2" w14:textId="77777777" w:rsidR="004C787B" w:rsidRPr="004C787B" w:rsidRDefault="004C787B" w:rsidP="00256C28">
            <w:pPr>
              <w:widowControl/>
              <w:jc w:val="center"/>
              <w:rPr>
                <w:rFonts w:ascii="宋体" w:eastAsia="宋体" w:hAnsi="宋体" w:cs="宋体"/>
                <w:lang w:eastAsia="zh-CN" w:bidi="ar-SA"/>
              </w:rPr>
            </w:pPr>
            <w:r w:rsidRPr="004C787B">
              <w:rPr>
                <w:rFonts w:ascii="宋体" w:eastAsia="宋体" w:hAnsi="宋体" w:cs="宋体" w:hint="eastAsia"/>
                <w:lang w:eastAsia="zh-CN" w:bidi="ar-SA"/>
              </w:rPr>
              <w:t>Environment, Health &amp; Safety</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04987427" w14:textId="77777777" w:rsidR="004C787B" w:rsidRPr="004C787B" w:rsidRDefault="004C787B" w:rsidP="00256C28">
            <w:pPr>
              <w:widowControl/>
              <w:jc w:val="center"/>
              <w:rPr>
                <w:rFonts w:ascii="宋体" w:eastAsia="宋体" w:hAnsi="宋体" w:cs="宋体"/>
                <w:lang w:eastAsia="zh-CN" w:bidi="ar-SA"/>
              </w:rPr>
            </w:pPr>
            <w:r w:rsidRPr="004C787B">
              <w:rPr>
                <w:rFonts w:ascii="宋体" w:eastAsia="宋体" w:hAnsi="宋体" w:cs="宋体" w:hint="eastAsia"/>
                <w:lang w:eastAsia="zh-CN" w:bidi="ar-SA"/>
              </w:rPr>
              <w:t>环境、健康与安全</w:t>
            </w:r>
          </w:p>
        </w:tc>
      </w:tr>
      <w:tr w:rsidR="00037DF6" w:rsidRPr="004C787B" w14:paraId="40638118" w14:textId="77777777" w:rsidTr="00037DF6">
        <w:trPr>
          <w:trHeight w:val="537"/>
          <w:jc w:val="center"/>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66F7DD51" w14:textId="77777777" w:rsidR="004C787B" w:rsidRPr="004C787B" w:rsidRDefault="004C787B" w:rsidP="00256C28">
            <w:pPr>
              <w:widowControl/>
              <w:jc w:val="center"/>
              <w:rPr>
                <w:rFonts w:ascii="宋体" w:eastAsia="宋体" w:hAnsi="宋体" w:cs="宋体"/>
                <w:lang w:eastAsia="zh-CN" w:bidi="ar-SA"/>
              </w:rPr>
            </w:pPr>
            <w:r w:rsidRPr="004C787B">
              <w:rPr>
                <w:rFonts w:ascii="宋体" w:eastAsia="宋体" w:hAnsi="宋体" w:cs="宋体" w:hint="eastAsia"/>
                <w:lang w:eastAsia="zh-CN" w:bidi="ar-SA"/>
              </w:rPr>
              <w:t>WCS</w:t>
            </w:r>
          </w:p>
        </w:tc>
        <w:tc>
          <w:tcPr>
            <w:tcW w:w="3533" w:type="dxa"/>
            <w:tcBorders>
              <w:top w:val="nil"/>
              <w:left w:val="nil"/>
              <w:bottom w:val="single" w:sz="8" w:space="0" w:color="auto"/>
              <w:right w:val="nil"/>
            </w:tcBorders>
            <w:shd w:val="clear" w:color="auto" w:fill="auto"/>
            <w:vAlign w:val="center"/>
            <w:hideMark/>
          </w:tcPr>
          <w:p w14:paraId="4DF26955" w14:textId="77777777" w:rsidR="004C787B" w:rsidRPr="004C787B" w:rsidRDefault="004C787B" w:rsidP="00256C28">
            <w:pPr>
              <w:widowControl/>
              <w:jc w:val="center"/>
              <w:rPr>
                <w:rFonts w:ascii="宋体" w:eastAsia="宋体" w:hAnsi="宋体" w:cs="宋体"/>
                <w:lang w:eastAsia="zh-CN" w:bidi="ar-SA"/>
              </w:rPr>
            </w:pPr>
            <w:r w:rsidRPr="004C787B">
              <w:rPr>
                <w:rFonts w:ascii="宋体" w:eastAsia="宋体" w:hAnsi="宋体" w:cs="宋体" w:hint="eastAsia"/>
                <w:lang w:eastAsia="zh-CN" w:bidi="ar-SA"/>
              </w:rPr>
              <w:t xml:space="preserve">Warehouse Control </w:t>
            </w:r>
            <w:proofErr w:type="spellStart"/>
            <w:r w:rsidRPr="004C787B">
              <w:rPr>
                <w:rFonts w:ascii="宋体" w:eastAsia="宋体" w:hAnsi="宋体" w:cs="宋体" w:hint="eastAsia"/>
                <w:lang w:eastAsia="zh-CN" w:bidi="ar-SA"/>
              </w:rPr>
              <w:t>Syste</w:t>
            </w:r>
            <w:proofErr w:type="spellEnd"/>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67BFB3D9" w14:textId="77777777" w:rsidR="004C787B" w:rsidRPr="004C787B" w:rsidRDefault="004C787B" w:rsidP="00256C28">
            <w:pPr>
              <w:widowControl/>
              <w:jc w:val="center"/>
              <w:rPr>
                <w:rFonts w:ascii="宋体" w:eastAsia="宋体" w:hAnsi="宋体" w:cs="宋体"/>
                <w:lang w:eastAsia="zh-CN" w:bidi="ar-SA"/>
              </w:rPr>
            </w:pPr>
            <w:r w:rsidRPr="004C787B">
              <w:rPr>
                <w:rFonts w:ascii="宋体" w:eastAsia="宋体" w:hAnsi="宋体" w:cs="宋体" w:hint="eastAsia"/>
                <w:lang w:eastAsia="zh-CN" w:bidi="ar-SA"/>
              </w:rPr>
              <w:t>仓库调度监控系统</w:t>
            </w:r>
          </w:p>
        </w:tc>
      </w:tr>
      <w:tr w:rsidR="00037DF6" w:rsidRPr="004C787B" w14:paraId="54D66D2C" w14:textId="77777777" w:rsidTr="00037DF6">
        <w:trPr>
          <w:trHeight w:val="701"/>
          <w:jc w:val="center"/>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445C59D3" w14:textId="77777777" w:rsidR="004C787B" w:rsidRPr="004C787B" w:rsidRDefault="004C787B" w:rsidP="00256C28">
            <w:pPr>
              <w:widowControl/>
              <w:jc w:val="center"/>
              <w:rPr>
                <w:rFonts w:ascii="宋体" w:eastAsia="宋体" w:hAnsi="宋体" w:cs="宋体"/>
                <w:lang w:eastAsia="zh-CN" w:bidi="ar-SA"/>
              </w:rPr>
            </w:pPr>
            <w:r w:rsidRPr="004C787B">
              <w:rPr>
                <w:rFonts w:ascii="宋体" w:eastAsia="宋体" w:hAnsi="宋体" w:cs="宋体" w:hint="eastAsia"/>
                <w:lang w:eastAsia="zh-CN" w:bidi="ar-SA"/>
              </w:rPr>
              <w:t>WMS</w:t>
            </w:r>
          </w:p>
        </w:tc>
        <w:tc>
          <w:tcPr>
            <w:tcW w:w="3533" w:type="dxa"/>
            <w:tcBorders>
              <w:top w:val="nil"/>
              <w:left w:val="nil"/>
              <w:bottom w:val="single" w:sz="8" w:space="0" w:color="auto"/>
              <w:right w:val="nil"/>
            </w:tcBorders>
            <w:shd w:val="clear" w:color="auto" w:fill="auto"/>
            <w:vAlign w:val="center"/>
            <w:hideMark/>
          </w:tcPr>
          <w:p w14:paraId="25EEC0E8" w14:textId="77777777" w:rsidR="004C787B" w:rsidRPr="004C787B" w:rsidRDefault="004C787B" w:rsidP="00256C28">
            <w:pPr>
              <w:widowControl/>
              <w:jc w:val="center"/>
              <w:rPr>
                <w:rFonts w:ascii="宋体" w:eastAsia="宋体" w:hAnsi="宋体" w:cs="宋体"/>
                <w:lang w:eastAsia="zh-CN" w:bidi="ar-SA"/>
              </w:rPr>
            </w:pPr>
            <w:proofErr w:type="spellStart"/>
            <w:r w:rsidRPr="004C787B">
              <w:rPr>
                <w:rFonts w:ascii="宋体" w:eastAsia="宋体" w:hAnsi="宋体" w:cs="宋体" w:hint="eastAsia"/>
                <w:lang w:eastAsia="zh-CN" w:bidi="ar-SA"/>
              </w:rPr>
              <w:t>WarehouseManagementSystem</w:t>
            </w:r>
            <w:proofErr w:type="spellEnd"/>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536B422C" w14:textId="77777777" w:rsidR="004C787B" w:rsidRPr="004C787B" w:rsidRDefault="004C787B" w:rsidP="00256C28">
            <w:pPr>
              <w:widowControl/>
              <w:jc w:val="center"/>
              <w:rPr>
                <w:rFonts w:ascii="宋体" w:eastAsia="宋体" w:hAnsi="宋体" w:cs="宋体"/>
                <w:lang w:eastAsia="zh-CN" w:bidi="ar-SA"/>
              </w:rPr>
            </w:pPr>
            <w:r w:rsidRPr="004C787B">
              <w:rPr>
                <w:rFonts w:ascii="宋体" w:eastAsia="宋体" w:hAnsi="宋体" w:cs="宋体" w:hint="eastAsia"/>
                <w:lang w:eastAsia="zh-CN" w:bidi="ar-SA"/>
              </w:rPr>
              <w:t>仓库管理系统</w:t>
            </w:r>
          </w:p>
        </w:tc>
      </w:tr>
      <w:tr w:rsidR="00037DF6" w:rsidRPr="004C787B" w14:paraId="4BF35F9A" w14:textId="77777777" w:rsidTr="00037DF6">
        <w:trPr>
          <w:trHeight w:val="682"/>
          <w:jc w:val="center"/>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41270CFF" w14:textId="77777777" w:rsidR="004C787B" w:rsidRPr="004C787B" w:rsidRDefault="004C787B" w:rsidP="00256C28">
            <w:pPr>
              <w:widowControl/>
              <w:jc w:val="center"/>
              <w:rPr>
                <w:rFonts w:ascii="宋体" w:eastAsia="宋体" w:hAnsi="宋体" w:cs="宋体"/>
                <w:lang w:eastAsia="zh-CN" w:bidi="ar-SA"/>
              </w:rPr>
            </w:pPr>
            <w:r w:rsidRPr="004C787B">
              <w:rPr>
                <w:rFonts w:ascii="宋体" w:eastAsia="宋体" w:hAnsi="宋体" w:cs="宋体" w:hint="eastAsia"/>
                <w:lang w:eastAsia="zh-CN" w:bidi="ar-SA"/>
              </w:rPr>
              <w:t>PLC</w:t>
            </w:r>
          </w:p>
        </w:tc>
        <w:tc>
          <w:tcPr>
            <w:tcW w:w="3533" w:type="dxa"/>
            <w:tcBorders>
              <w:top w:val="nil"/>
              <w:left w:val="nil"/>
              <w:bottom w:val="single" w:sz="8" w:space="0" w:color="auto"/>
              <w:right w:val="nil"/>
            </w:tcBorders>
            <w:shd w:val="clear" w:color="auto" w:fill="auto"/>
            <w:vAlign w:val="center"/>
            <w:hideMark/>
          </w:tcPr>
          <w:p w14:paraId="122A6E94" w14:textId="77777777" w:rsidR="004C787B" w:rsidRPr="004C787B" w:rsidRDefault="004C787B" w:rsidP="00256C28">
            <w:pPr>
              <w:widowControl/>
              <w:jc w:val="center"/>
              <w:rPr>
                <w:rFonts w:ascii="宋体" w:eastAsia="宋体" w:hAnsi="宋体" w:cs="宋体"/>
                <w:lang w:eastAsia="zh-CN" w:bidi="ar-SA"/>
              </w:rPr>
            </w:pPr>
            <w:r w:rsidRPr="004C787B">
              <w:rPr>
                <w:rFonts w:ascii="宋体" w:eastAsia="宋体" w:hAnsi="宋体" w:cs="宋体" w:hint="eastAsia"/>
                <w:lang w:eastAsia="zh-CN" w:bidi="ar-SA"/>
              </w:rPr>
              <w:t>Programmable Logic Controller</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00E0D260" w14:textId="77777777" w:rsidR="004C787B" w:rsidRPr="004C787B" w:rsidRDefault="004C787B" w:rsidP="00256C28">
            <w:pPr>
              <w:widowControl/>
              <w:jc w:val="center"/>
              <w:rPr>
                <w:rFonts w:ascii="宋体" w:eastAsia="宋体" w:hAnsi="宋体" w:cs="宋体"/>
                <w:lang w:eastAsia="zh-CN" w:bidi="ar-SA"/>
              </w:rPr>
            </w:pPr>
            <w:r w:rsidRPr="004C787B">
              <w:rPr>
                <w:rFonts w:ascii="宋体" w:eastAsia="宋体" w:hAnsi="宋体" w:cs="宋体" w:hint="eastAsia"/>
                <w:lang w:eastAsia="zh-CN" w:bidi="ar-SA"/>
              </w:rPr>
              <w:t>可编程控制器</w:t>
            </w:r>
          </w:p>
        </w:tc>
      </w:tr>
    </w:tbl>
    <w:p w14:paraId="4C684BC1" w14:textId="01EBEB8F" w:rsidR="000E1C54" w:rsidRPr="00FF6DFB" w:rsidRDefault="00014280" w:rsidP="00FF6DFB">
      <w:pPr>
        <w:pStyle w:val="1"/>
        <w:spacing w:before="489"/>
        <w:rPr>
          <w:lang w:eastAsia="zh-CN"/>
        </w:rPr>
      </w:pPr>
      <w:bookmarkStart w:id="4" w:name="_Toc93477078"/>
      <w:r w:rsidRPr="00FF6DFB">
        <w:rPr>
          <w:rFonts w:hint="eastAsia"/>
          <w:lang w:eastAsia="zh-CN"/>
        </w:rPr>
        <w:t>五</w:t>
      </w:r>
      <w:r w:rsidR="004873C4" w:rsidRPr="00FF6DFB">
        <w:rPr>
          <w:rFonts w:hint="eastAsia"/>
          <w:lang w:eastAsia="zh-CN"/>
        </w:rPr>
        <w:t>、</w:t>
      </w:r>
      <w:r w:rsidR="000E1C54" w:rsidRPr="00FF6DFB">
        <w:rPr>
          <w:rFonts w:hint="eastAsia"/>
          <w:lang w:eastAsia="zh-CN"/>
        </w:rPr>
        <w:t>项目内容和施工范围</w:t>
      </w:r>
      <w:bookmarkEnd w:id="4"/>
    </w:p>
    <w:p w14:paraId="56F8BF58" w14:textId="6AC89B4A" w:rsidR="000E1C54" w:rsidRPr="00100FF1" w:rsidRDefault="000E1C54" w:rsidP="00256C28">
      <w:pPr>
        <w:spacing w:line="360" w:lineRule="auto"/>
        <w:rPr>
          <w:rFonts w:ascii="宋体" w:eastAsia="宋体" w:hAnsi="宋体" w:cs="Arial"/>
          <w:lang w:eastAsia="zh-CN"/>
        </w:rPr>
      </w:pPr>
      <w:r w:rsidRPr="00100FF1">
        <w:rPr>
          <w:rFonts w:ascii="宋体" w:eastAsia="宋体" w:hAnsi="宋体" w:cs="Arial"/>
          <w:lang w:eastAsia="zh-CN"/>
        </w:rPr>
        <w:t>5.1</w:t>
      </w:r>
      <w:r w:rsidRPr="00100FF1">
        <w:rPr>
          <w:rFonts w:ascii="宋体" w:eastAsia="宋体" w:hAnsi="宋体" w:cs="宋体" w:hint="eastAsia"/>
          <w:lang w:eastAsia="zh-CN"/>
        </w:rPr>
        <w:t>项目内容：见招标文件中的招标范围</w:t>
      </w:r>
    </w:p>
    <w:p w14:paraId="2CFA456B" w14:textId="6E35D357" w:rsidR="000E1C54" w:rsidRPr="00100FF1" w:rsidRDefault="000E1C54" w:rsidP="00256C28">
      <w:pPr>
        <w:spacing w:line="360" w:lineRule="auto"/>
        <w:rPr>
          <w:rFonts w:ascii="宋体" w:eastAsia="宋体" w:hAnsi="宋体" w:cs="Arial"/>
          <w:lang w:eastAsia="zh-CN"/>
        </w:rPr>
      </w:pPr>
      <w:r w:rsidRPr="00100FF1">
        <w:rPr>
          <w:rFonts w:ascii="宋体" w:eastAsia="宋体" w:hAnsi="宋体" w:cs="Arial" w:hint="eastAsia"/>
          <w:lang w:eastAsia="zh-CN"/>
        </w:rPr>
        <w:t>5</w:t>
      </w:r>
      <w:r w:rsidRPr="00100FF1">
        <w:rPr>
          <w:rFonts w:ascii="宋体" w:eastAsia="宋体" w:hAnsi="宋体" w:cs="Arial"/>
          <w:lang w:eastAsia="zh-CN"/>
        </w:rPr>
        <w:t>.2</w:t>
      </w:r>
      <w:r w:rsidRPr="00100FF1">
        <w:rPr>
          <w:rFonts w:ascii="宋体" w:eastAsia="宋体" w:hAnsi="宋体" w:cs="宋体" w:hint="eastAsia"/>
          <w:lang w:eastAsia="zh-CN"/>
        </w:rPr>
        <w:t>施工位置：仓库相关区域。</w:t>
      </w:r>
    </w:p>
    <w:p w14:paraId="63A9B162" w14:textId="77777777" w:rsidR="002D5104" w:rsidRPr="00100FF1" w:rsidRDefault="000E1C54" w:rsidP="00256C28">
      <w:pPr>
        <w:adjustRightInd w:val="0"/>
        <w:snapToGrid w:val="0"/>
        <w:spacing w:line="360" w:lineRule="auto"/>
        <w:ind w:rightChars="100" w:right="240"/>
        <w:rPr>
          <w:rFonts w:ascii="宋体" w:eastAsia="宋体" w:hAnsi="宋体" w:cs="宋体"/>
          <w:lang w:eastAsia="zh-CN" w:bidi="ar"/>
        </w:rPr>
      </w:pPr>
      <w:r w:rsidRPr="00100FF1">
        <w:rPr>
          <w:rFonts w:ascii="宋体" w:eastAsia="宋体" w:hAnsi="宋体" w:cs="Arial" w:hint="eastAsia"/>
          <w:lang w:eastAsia="zh-CN"/>
        </w:rPr>
        <w:t>5</w:t>
      </w:r>
      <w:r w:rsidRPr="00100FF1">
        <w:rPr>
          <w:rFonts w:ascii="宋体" w:eastAsia="宋体" w:hAnsi="宋体" w:cs="Arial"/>
          <w:lang w:eastAsia="zh-CN"/>
        </w:rPr>
        <w:t>.3</w:t>
      </w:r>
      <w:r w:rsidRPr="00100FF1">
        <w:rPr>
          <w:rFonts w:ascii="宋体" w:eastAsia="宋体" w:hAnsi="宋体" w:cs="Arial" w:hint="eastAsia"/>
          <w:lang w:eastAsia="zh-CN"/>
        </w:rPr>
        <w:t>投标要求：</w:t>
      </w:r>
      <w:r w:rsidRPr="00100FF1">
        <w:rPr>
          <w:rFonts w:ascii="宋体" w:eastAsia="宋体" w:hAnsi="宋体" w:cs="宋体" w:hint="eastAsia"/>
          <w:lang w:eastAsia="zh-CN" w:bidi="ar"/>
        </w:rPr>
        <w:t>对甲方业务需求，自动化设备规划既要考虑先进性、示范性建设原则。</w:t>
      </w:r>
    </w:p>
    <w:p w14:paraId="1BE1DBD9" w14:textId="1206DF81" w:rsidR="009C4A48" w:rsidRPr="00100FF1" w:rsidRDefault="000E1C54" w:rsidP="00A074C0">
      <w:pPr>
        <w:adjustRightInd w:val="0"/>
        <w:snapToGrid w:val="0"/>
        <w:spacing w:line="360" w:lineRule="auto"/>
        <w:ind w:rightChars="100" w:right="240" w:firstLineChars="200" w:firstLine="480"/>
        <w:rPr>
          <w:rFonts w:ascii="宋体" w:eastAsia="宋体" w:hAnsi="宋体" w:cs="宋体"/>
          <w:lang w:eastAsia="zh-CN"/>
        </w:rPr>
      </w:pPr>
      <w:r w:rsidRPr="00100FF1">
        <w:rPr>
          <w:rFonts w:ascii="宋体" w:eastAsia="宋体" w:hAnsi="宋体" w:cs="宋体" w:hint="eastAsia"/>
          <w:lang w:eastAsia="zh-CN" w:bidi="ar"/>
        </w:rPr>
        <w:t>在设计工作中遵循以下原则：</w:t>
      </w:r>
    </w:p>
    <w:p w14:paraId="42BBCEBA" w14:textId="5EAFAA02" w:rsidR="009C4A48" w:rsidRDefault="00A074C0" w:rsidP="00C66622">
      <w:pPr>
        <w:numPr>
          <w:ilvl w:val="0"/>
          <w:numId w:val="3"/>
        </w:numPr>
        <w:adjustRightInd w:val="0"/>
        <w:snapToGrid w:val="0"/>
        <w:spacing w:line="360" w:lineRule="auto"/>
        <w:ind w:left="0" w:rightChars="100" w:right="240" w:firstLine="567"/>
        <w:rPr>
          <w:rFonts w:ascii="宋体" w:eastAsia="宋体" w:hAnsi="宋体" w:cs="宋体"/>
          <w:lang w:eastAsia="zh-CN"/>
        </w:rPr>
      </w:pPr>
      <w:r w:rsidRPr="00100FF1">
        <w:rPr>
          <w:rFonts w:ascii="宋体" w:eastAsia="宋体" w:hAnsi="宋体" w:cs="宋体" w:hint="eastAsia"/>
          <w:lang w:eastAsia="zh-CN" w:bidi="ar"/>
        </w:rPr>
        <w:t>性价比最高的原则</w:t>
      </w:r>
      <w:r w:rsidR="009C4A48" w:rsidRPr="00100FF1">
        <w:rPr>
          <w:rFonts w:ascii="宋体" w:eastAsia="宋体" w:hAnsi="宋体" w:cs="宋体" w:hint="eastAsia"/>
          <w:lang w:eastAsia="zh-CN" w:bidi="ar"/>
        </w:rPr>
        <w:t>；</w:t>
      </w:r>
    </w:p>
    <w:p w14:paraId="190AA38C" w14:textId="1992F0F1" w:rsidR="00A074C0" w:rsidRPr="00100FF1" w:rsidRDefault="00A074C0" w:rsidP="00C66622">
      <w:pPr>
        <w:numPr>
          <w:ilvl w:val="0"/>
          <w:numId w:val="3"/>
        </w:numPr>
        <w:adjustRightInd w:val="0"/>
        <w:snapToGrid w:val="0"/>
        <w:spacing w:line="360" w:lineRule="auto"/>
        <w:ind w:left="0" w:rightChars="100" w:right="240" w:firstLine="567"/>
        <w:rPr>
          <w:rFonts w:ascii="宋体" w:eastAsia="宋体" w:hAnsi="宋体" w:cs="宋体"/>
          <w:lang w:eastAsia="zh-CN"/>
        </w:rPr>
      </w:pPr>
      <w:r w:rsidRPr="00100FF1">
        <w:rPr>
          <w:rFonts w:ascii="宋体" w:eastAsia="宋体" w:hAnsi="宋体" w:cs="宋体" w:hint="eastAsia"/>
          <w:lang w:eastAsia="zh-CN" w:bidi="ar"/>
        </w:rPr>
        <w:t>系统可靠性和安全性原则</w:t>
      </w:r>
      <w:r>
        <w:rPr>
          <w:rFonts w:ascii="宋体" w:eastAsia="宋体" w:hAnsi="宋体" w:cs="宋体" w:hint="eastAsia"/>
          <w:lang w:eastAsia="zh-CN" w:bidi="ar"/>
        </w:rPr>
        <w:t>；</w:t>
      </w:r>
    </w:p>
    <w:p w14:paraId="39F68692" w14:textId="77777777" w:rsidR="009C4A48" w:rsidRPr="00100FF1" w:rsidRDefault="009C4A48" w:rsidP="00C66622">
      <w:pPr>
        <w:numPr>
          <w:ilvl w:val="0"/>
          <w:numId w:val="3"/>
        </w:numPr>
        <w:adjustRightInd w:val="0"/>
        <w:snapToGrid w:val="0"/>
        <w:spacing w:line="360" w:lineRule="auto"/>
        <w:ind w:left="0" w:rightChars="100" w:right="240" w:firstLine="567"/>
        <w:rPr>
          <w:rFonts w:ascii="宋体" w:eastAsia="宋体" w:hAnsi="宋体" w:cs="宋体"/>
          <w:lang w:eastAsia="zh-CN"/>
        </w:rPr>
      </w:pPr>
      <w:r w:rsidRPr="00100FF1">
        <w:rPr>
          <w:rFonts w:ascii="宋体" w:eastAsia="宋体" w:hAnsi="宋体" w:cs="宋体" w:hint="eastAsia"/>
          <w:lang w:eastAsia="zh-CN" w:bidi="ar"/>
        </w:rPr>
        <w:lastRenderedPageBreak/>
        <w:t>配置流程最简捷原则；</w:t>
      </w:r>
    </w:p>
    <w:p w14:paraId="41955014" w14:textId="77777777" w:rsidR="009C4A48" w:rsidRPr="00100FF1" w:rsidRDefault="009C4A48" w:rsidP="00C66622">
      <w:pPr>
        <w:numPr>
          <w:ilvl w:val="0"/>
          <w:numId w:val="3"/>
        </w:numPr>
        <w:adjustRightInd w:val="0"/>
        <w:snapToGrid w:val="0"/>
        <w:spacing w:line="360" w:lineRule="auto"/>
        <w:ind w:left="0" w:rightChars="100" w:right="240" w:firstLine="567"/>
        <w:rPr>
          <w:rFonts w:ascii="宋体" w:eastAsia="宋体" w:hAnsi="宋体" w:cs="宋体"/>
        </w:rPr>
      </w:pPr>
      <w:proofErr w:type="spellStart"/>
      <w:r w:rsidRPr="00100FF1">
        <w:rPr>
          <w:rFonts w:ascii="宋体" w:eastAsia="宋体" w:hAnsi="宋体" w:cs="宋体" w:hint="eastAsia"/>
          <w:lang w:bidi="ar"/>
        </w:rPr>
        <w:t>设备选用先进性原则</w:t>
      </w:r>
      <w:proofErr w:type="spellEnd"/>
      <w:r w:rsidRPr="00100FF1">
        <w:rPr>
          <w:rFonts w:ascii="宋体" w:eastAsia="宋体" w:hAnsi="宋体" w:cs="宋体" w:hint="eastAsia"/>
          <w:lang w:bidi="ar"/>
        </w:rPr>
        <w:t>；</w:t>
      </w:r>
    </w:p>
    <w:p w14:paraId="182DDC38" w14:textId="77777777" w:rsidR="009C4A48" w:rsidRPr="00100FF1" w:rsidRDefault="009C4A48" w:rsidP="00C66622">
      <w:pPr>
        <w:numPr>
          <w:ilvl w:val="0"/>
          <w:numId w:val="3"/>
        </w:numPr>
        <w:adjustRightInd w:val="0"/>
        <w:snapToGrid w:val="0"/>
        <w:spacing w:line="360" w:lineRule="auto"/>
        <w:ind w:left="0" w:rightChars="100" w:right="240" w:firstLine="567"/>
        <w:rPr>
          <w:rFonts w:ascii="宋体" w:eastAsia="宋体" w:hAnsi="宋体" w:cs="宋体"/>
          <w:lang w:eastAsia="zh-CN"/>
        </w:rPr>
      </w:pPr>
      <w:r w:rsidRPr="00100FF1">
        <w:rPr>
          <w:rFonts w:ascii="宋体" w:eastAsia="宋体" w:hAnsi="宋体" w:cs="宋体" w:hint="eastAsia"/>
          <w:lang w:eastAsia="zh-CN" w:bidi="ar"/>
        </w:rPr>
        <w:t>规划合理性、实用性及标准化原则；</w:t>
      </w:r>
    </w:p>
    <w:p w14:paraId="326618BA" w14:textId="2CB91B60" w:rsidR="009C4A48" w:rsidRDefault="009C4A48" w:rsidP="00C66622">
      <w:pPr>
        <w:numPr>
          <w:ilvl w:val="0"/>
          <w:numId w:val="3"/>
        </w:numPr>
        <w:adjustRightInd w:val="0"/>
        <w:snapToGrid w:val="0"/>
        <w:spacing w:line="360" w:lineRule="auto"/>
        <w:ind w:left="0" w:rightChars="100" w:right="240" w:firstLine="567"/>
        <w:rPr>
          <w:rFonts w:ascii="宋体" w:eastAsia="宋体" w:hAnsi="宋体" w:cs="宋体"/>
          <w:lang w:eastAsia="zh-CN"/>
        </w:rPr>
      </w:pPr>
      <w:r w:rsidRPr="00100FF1">
        <w:rPr>
          <w:rFonts w:ascii="宋体" w:eastAsia="宋体" w:hAnsi="宋体" w:cs="宋体" w:hint="eastAsia"/>
          <w:lang w:eastAsia="zh-CN" w:bidi="ar"/>
        </w:rPr>
        <w:t>安装操作简便、人机界面友好、维护简单原则；</w:t>
      </w:r>
    </w:p>
    <w:p w14:paraId="11CF5CE2" w14:textId="77777777" w:rsidR="009C4A48" w:rsidRPr="00A074C0" w:rsidRDefault="009C4A48" w:rsidP="00A074C0">
      <w:pPr>
        <w:numPr>
          <w:ilvl w:val="0"/>
          <w:numId w:val="3"/>
        </w:numPr>
        <w:adjustRightInd w:val="0"/>
        <w:snapToGrid w:val="0"/>
        <w:spacing w:line="360" w:lineRule="auto"/>
        <w:ind w:left="0" w:rightChars="100" w:right="240" w:firstLine="567"/>
        <w:rPr>
          <w:rFonts w:ascii="宋体" w:eastAsia="宋体" w:hAnsi="宋体" w:cs="宋体"/>
          <w:lang w:eastAsia="zh-CN"/>
        </w:rPr>
      </w:pPr>
      <w:r w:rsidRPr="00A074C0">
        <w:rPr>
          <w:rFonts w:ascii="宋体" w:eastAsia="宋体" w:hAnsi="宋体" w:hint="eastAsia"/>
          <w:lang w:eastAsia="zh-CN" w:bidi="ar"/>
        </w:rPr>
        <w:t>物流规划向国际标准统一原则。</w:t>
      </w:r>
    </w:p>
    <w:p w14:paraId="21F9B3F5" w14:textId="02B9B6BA" w:rsidR="000E1C54" w:rsidRPr="00FF6DFB" w:rsidRDefault="00014280" w:rsidP="00FF6DFB">
      <w:pPr>
        <w:pStyle w:val="1"/>
        <w:spacing w:before="489"/>
        <w:rPr>
          <w:lang w:eastAsia="zh-CN"/>
        </w:rPr>
      </w:pPr>
      <w:bookmarkStart w:id="5" w:name="_Toc93477079"/>
      <w:r w:rsidRPr="00FF6DFB">
        <w:rPr>
          <w:lang w:eastAsia="zh-CN"/>
        </w:rPr>
        <w:t>六</w:t>
      </w:r>
      <w:r w:rsidR="00636F4A" w:rsidRPr="00FF6DFB">
        <w:rPr>
          <w:rFonts w:hint="eastAsia"/>
          <w:lang w:eastAsia="zh-CN"/>
        </w:rPr>
        <w:t>、</w:t>
      </w:r>
      <w:r w:rsidR="00814209" w:rsidRPr="00FF6DFB">
        <w:rPr>
          <w:rFonts w:hint="eastAsia"/>
          <w:lang w:eastAsia="zh-CN"/>
        </w:rPr>
        <w:t>内容</w:t>
      </w:r>
      <w:bookmarkEnd w:id="5"/>
    </w:p>
    <w:p w14:paraId="7834D840" w14:textId="77777777" w:rsidR="00B30ECA" w:rsidRPr="00FF6DFB" w:rsidRDefault="00814209" w:rsidP="00FF6DFB">
      <w:pPr>
        <w:pStyle w:val="2"/>
        <w:rPr>
          <w:lang w:eastAsia="zh-CN"/>
        </w:rPr>
      </w:pPr>
      <w:bookmarkStart w:id="6" w:name="_Toc93477080"/>
      <w:r w:rsidRPr="00FF6DFB">
        <w:rPr>
          <w:rFonts w:hint="eastAsia"/>
          <w:lang w:eastAsia="zh-CN"/>
        </w:rPr>
        <w:t>6</w:t>
      </w:r>
      <w:r w:rsidRPr="00FF6DFB">
        <w:rPr>
          <w:lang w:eastAsia="zh-CN"/>
        </w:rPr>
        <w:t>.1</w:t>
      </w:r>
      <w:r w:rsidRPr="00FF6DFB">
        <w:rPr>
          <w:rFonts w:hint="eastAsia"/>
          <w:lang w:eastAsia="zh-CN"/>
        </w:rPr>
        <w:t>工艺设计要求</w:t>
      </w:r>
      <w:bookmarkEnd w:id="6"/>
    </w:p>
    <w:p w14:paraId="6984BB6B" w14:textId="1E590F01" w:rsidR="00636F4A" w:rsidRPr="00100FF1" w:rsidRDefault="00636F4A" w:rsidP="00256C28">
      <w:pPr>
        <w:adjustRightInd w:val="0"/>
        <w:snapToGrid w:val="0"/>
        <w:spacing w:line="360" w:lineRule="auto"/>
        <w:ind w:rightChars="100" w:right="240"/>
        <w:rPr>
          <w:rFonts w:ascii="宋体" w:eastAsia="宋体" w:hAnsi="宋体" w:cs="宋体"/>
          <w:lang w:eastAsia="zh-CN" w:bidi="ar"/>
        </w:rPr>
      </w:pPr>
      <w:r w:rsidRPr="00100FF1">
        <w:rPr>
          <w:rFonts w:ascii="宋体" w:eastAsia="宋体" w:hAnsi="宋体" w:cs="宋体" w:hint="eastAsia"/>
          <w:lang w:eastAsia="zh-CN" w:bidi="ar"/>
        </w:rPr>
        <w:t>（1）</w:t>
      </w:r>
      <w:r w:rsidR="00B30ECA" w:rsidRPr="00100FF1">
        <w:rPr>
          <w:rFonts w:ascii="宋体" w:eastAsia="宋体" w:hAnsi="宋体" w:cs="宋体" w:hint="eastAsia"/>
          <w:lang w:eastAsia="zh-CN" w:bidi="ar"/>
        </w:rPr>
        <w:t>本项目主要包括智能仓库设备和软件的设计、制造、集成、运输、安装、调试以及计算机系统验证和售后服务等。</w:t>
      </w:r>
    </w:p>
    <w:p w14:paraId="59A167A9" w14:textId="39444F60" w:rsidR="00B30ECA" w:rsidRPr="00100FF1" w:rsidRDefault="00B30ECA" w:rsidP="00256C28">
      <w:pPr>
        <w:adjustRightInd w:val="0"/>
        <w:snapToGrid w:val="0"/>
        <w:spacing w:line="360" w:lineRule="auto"/>
        <w:ind w:rightChars="100" w:right="240"/>
        <w:rPr>
          <w:rFonts w:ascii="宋体" w:eastAsia="宋体" w:hAnsi="宋体" w:cs="宋体"/>
          <w:lang w:eastAsia="zh-CN" w:bidi="ar"/>
        </w:rPr>
      </w:pPr>
      <w:r w:rsidRPr="00100FF1">
        <w:rPr>
          <w:rFonts w:ascii="宋体" w:eastAsia="宋体" w:hAnsi="宋体" w:cs="宋体" w:hint="eastAsia"/>
          <w:lang w:eastAsia="zh-CN" w:bidi="ar"/>
        </w:rPr>
        <w:t>（2）实现包括但不限于各生产车间成品入库、成品出库、托盘回收入库、出库等功能，是自动立体仓库设备、软件提供及系统集成的工程。</w:t>
      </w:r>
    </w:p>
    <w:p w14:paraId="0CA5F676" w14:textId="77BAADD1" w:rsidR="00B30ECA" w:rsidRDefault="00B30ECA" w:rsidP="00256C28">
      <w:pPr>
        <w:adjustRightInd w:val="0"/>
        <w:snapToGrid w:val="0"/>
        <w:spacing w:line="360" w:lineRule="auto"/>
        <w:ind w:rightChars="100" w:right="240"/>
        <w:rPr>
          <w:rFonts w:ascii="宋体" w:eastAsia="宋体" w:hAnsi="宋体" w:cs="宋体"/>
          <w:lang w:eastAsia="zh-CN" w:bidi="ar"/>
        </w:rPr>
      </w:pPr>
      <w:r w:rsidRPr="00100FF1">
        <w:rPr>
          <w:rFonts w:ascii="宋体" w:eastAsia="宋体" w:hAnsi="宋体" w:cs="宋体" w:hint="eastAsia"/>
          <w:lang w:eastAsia="zh-CN" w:bidi="ar"/>
        </w:rPr>
        <w:t>（3）对接二</w:t>
      </w:r>
      <w:proofErr w:type="gramStart"/>
      <w:r w:rsidRPr="00100FF1">
        <w:rPr>
          <w:rFonts w:ascii="宋体" w:eastAsia="宋体" w:hAnsi="宋体" w:cs="宋体" w:hint="eastAsia"/>
          <w:lang w:eastAsia="zh-CN" w:bidi="ar"/>
        </w:rPr>
        <w:t>楼产线</w:t>
      </w:r>
      <w:proofErr w:type="gramEnd"/>
      <w:r w:rsidRPr="00100FF1">
        <w:rPr>
          <w:rFonts w:ascii="宋体" w:eastAsia="宋体" w:hAnsi="宋体" w:cs="宋体" w:hint="eastAsia"/>
          <w:lang w:eastAsia="zh-CN" w:bidi="ar"/>
        </w:rPr>
        <w:t>，包括袋装产品入库、吨包产品入库。</w:t>
      </w:r>
    </w:p>
    <w:p w14:paraId="4FAB23EF" w14:textId="14FA374A" w:rsidR="00E375C2" w:rsidRPr="00100FF1" w:rsidRDefault="00E375C2" w:rsidP="00256C28">
      <w:pPr>
        <w:adjustRightInd w:val="0"/>
        <w:snapToGrid w:val="0"/>
        <w:spacing w:line="360" w:lineRule="auto"/>
        <w:ind w:rightChars="100" w:right="240"/>
        <w:rPr>
          <w:rFonts w:ascii="宋体" w:eastAsia="宋体" w:hAnsi="宋体" w:cs="宋体"/>
          <w:lang w:eastAsia="zh-CN" w:bidi="ar"/>
        </w:rPr>
      </w:pPr>
      <w:r>
        <w:rPr>
          <w:rFonts w:ascii="宋体" w:eastAsia="宋体" w:hAnsi="宋体" w:cs="宋体" w:hint="eastAsia"/>
          <w:lang w:eastAsia="zh-CN" w:bidi="ar"/>
        </w:rPr>
        <w:t>（4）需要在出货口实现货物退库及入库功能。</w:t>
      </w:r>
    </w:p>
    <w:p w14:paraId="67B819FA" w14:textId="470F91C1" w:rsidR="00B30ECA" w:rsidRPr="00FF6DFB" w:rsidRDefault="00B30ECA" w:rsidP="00FF6DFB">
      <w:pPr>
        <w:pStyle w:val="2"/>
      </w:pPr>
      <w:bookmarkStart w:id="7" w:name="_Toc93477081"/>
      <w:r w:rsidRPr="00FF6DFB">
        <w:rPr>
          <w:rFonts w:hint="eastAsia"/>
        </w:rPr>
        <w:t>6</w:t>
      </w:r>
      <w:r w:rsidRPr="00FF6DFB">
        <w:t>.2</w:t>
      </w:r>
      <w:r w:rsidRPr="00FF6DFB">
        <w:rPr>
          <w:rFonts w:hint="eastAsia"/>
        </w:rPr>
        <w:t>基本技术要求</w:t>
      </w:r>
      <w:bookmarkEnd w:id="7"/>
    </w:p>
    <w:p w14:paraId="3B578503" w14:textId="511A06B3" w:rsidR="00B30ECA" w:rsidRPr="00100FF1" w:rsidRDefault="00B30ECA" w:rsidP="00256C28">
      <w:pPr>
        <w:adjustRightInd w:val="0"/>
        <w:snapToGrid w:val="0"/>
        <w:spacing w:line="360" w:lineRule="auto"/>
        <w:ind w:rightChars="100" w:right="240"/>
        <w:rPr>
          <w:rFonts w:ascii="宋体" w:eastAsia="宋体" w:hAnsi="宋体" w:cs="宋体"/>
          <w:lang w:eastAsia="zh-CN" w:bidi="ar"/>
        </w:rPr>
      </w:pPr>
      <w:r w:rsidRPr="00100FF1">
        <w:rPr>
          <w:rFonts w:ascii="宋体" w:eastAsia="宋体" w:hAnsi="宋体" w:cs="宋体" w:hint="eastAsia"/>
          <w:lang w:eastAsia="zh-CN" w:bidi="ar"/>
        </w:rPr>
        <w:t>（1）包括上述设备一年正常运行所需的随机备品、备件及单机设备专用维修工具，投标报价时应标</w:t>
      </w:r>
      <w:proofErr w:type="gramStart"/>
      <w:r w:rsidRPr="00100FF1">
        <w:rPr>
          <w:rFonts w:ascii="宋体" w:eastAsia="宋体" w:hAnsi="宋体" w:cs="宋体" w:hint="eastAsia"/>
          <w:lang w:eastAsia="zh-CN" w:bidi="ar"/>
        </w:rPr>
        <w:t>注明确</w:t>
      </w:r>
      <w:proofErr w:type="gramEnd"/>
      <w:r w:rsidRPr="00100FF1">
        <w:rPr>
          <w:rFonts w:ascii="宋体" w:eastAsia="宋体" w:hAnsi="宋体" w:cs="宋体" w:hint="eastAsia"/>
          <w:lang w:eastAsia="zh-CN" w:bidi="ar"/>
        </w:rPr>
        <w:t>备品、备件的名称、数量、厂家及单价。</w:t>
      </w:r>
    </w:p>
    <w:p w14:paraId="6E7FF0BE" w14:textId="69C0953A" w:rsidR="00B30ECA" w:rsidRPr="00100FF1" w:rsidRDefault="00B30ECA" w:rsidP="00256C28">
      <w:pPr>
        <w:adjustRightInd w:val="0"/>
        <w:snapToGrid w:val="0"/>
        <w:spacing w:line="360" w:lineRule="auto"/>
        <w:ind w:rightChars="100" w:right="240"/>
        <w:rPr>
          <w:rFonts w:ascii="宋体" w:eastAsia="宋体" w:hAnsi="宋体" w:cs="宋体"/>
          <w:color w:val="FF0000"/>
          <w:lang w:eastAsia="zh-CN" w:bidi="ar"/>
        </w:rPr>
      </w:pPr>
      <w:r w:rsidRPr="00100FF1">
        <w:rPr>
          <w:rFonts w:ascii="宋体" w:eastAsia="宋体" w:hAnsi="宋体" w:cs="宋体" w:hint="eastAsia"/>
          <w:lang w:eastAsia="zh-CN" w:bidi="ar"/>
        </w:rPr>
        <w:t>（2）</w:t>
      </w:r>
      <w:proofErr w:type="gramStart"/>
      <w:r w:rsidRPr="00100FF1">
        <w:rPr>
          <w:rFonts w:ascii="宋体" w:eastAsia="宋体" w:hAnsi="宋体" w:cs="宋体" w:hint="eastAsia"/>
          <w:color w:val="FF0000"/>
          <w:lang w:eastAsia="zh-CN" w:bidi="ar"/>
        </w:rPr>
        <w:t>物料组盘</w:t>
      </w:r>
      <w:proofErr w:type="gramEnd"/>
      <w:r w:rsidRPr="00100FF1">
        <w:rPr>
          <w:rFonts w:ascii="宋体" w:eastAsia="宋体" w:hAnsi="宋体" w:cs="宋体" w:hint="eastAsia"/>
          <w:color w:val="FF0000"/>
          <w:lang w:eastAsia="zh-CN" w:bidi="ar"/>
        </w:rPr>
        <w:t>重量（含托盘）≤</w:t>
      </w:r>
      <w:r w:rsidR="00E375C2">
        <w:rPr>
          <w:rFonts w:ascii="宋体" w:eastAsia="宋体" w:hAnsi="宋体" w:cs="宋体"/>
          <w:color w:val="FF0000"/>
          <w:lang w:eastAsia="zh-CN" w:bidi="ar"/>
        </w:rPr>
        <w:t>1100</w:t>
      </w:r>
      <w:r w:rsidRPr="00100FF1">
        <w:rPr>
          <w:rFonts w:ascii="宋体" w:eastAsia="宋体" w:hAnsi="宋体" w:cs="宋体"/>
          <w:color w:val="FF0000"/>
          <w:lang w:eastAsia="zh-CN" w:bidi="ar"/>
        </w:rPr>
        <w:t>kg/PL</w:t>
      </w:r>
      <w:r w:rsidRPr="00100FF1">
        <w:rPr>
          <w:rFonts w:ascii="宋体" w:eastAsia="宋体" w:hAnsi="宋体" w:cs="宋体" w:hint="eastAsia"/>
          <w:color w:val="FF0000"/>
          <w:lang w:eastAsia="zh-CN" w:bidi="ar"/>
        </w:rPr>
        <w:t>；码放高度≤</w:t>
      </w:r>
      <w:r w:rsidR="00E375C2">
        <w:rPr>
          <w:rFonts w:ascii="宋体" w:eastAsia="宋体" w:hAnsi="宋体" w:cs="宋体"/>
          <w:color w:val="FF0000"/>
          <w:lang w:eastAsia="zh-CN" w:bidi="ar"/>
        </w:rPr>
        <w:t>1400</w:t>
      </w:r>
      <w:r w:rsidRPr="00100FF1">
        <w:rPr>
          <w:rFonts w:ascii="宋体" w:eastAsia="宋体" w:hAnsi="宋体" w:cs="宋体"/>
          <w:color w:val="FF0000"/>
          <w:lang w:eastAsia="zh-CN" w:bidi="ar"/>
        </w:rPr>
        <w:t>mm</w:t>
      </w:r>
      <w:r w:rsidRPr="00100FF1">
        <w:rPr>
          <w:rFonts w:ascii="宋体" w:eastAsia="宋体" w:hAnsi="宋体" w:cs="宋体" w:hint="eastAsia"/>
          <w:color w:val="FF0000"/>
          <w:lang w:eastAsia="zh-CN" w:bidi="ar"/>
        </w:rPr>
        <w:t>（含托盘高度）；托盘标准尺寸。</w:t>
      </w:r>
    </w:p>
    <w:p w14:paraId="13342C1C" w14:textId="77777777" w:rsidR="00B30ECA" w:rsidRPr="00100FF1" w:rsidRDefault="00B30ECA" w:rsidP="00256C28">
      <w:pPr>
        <w:adjustRightInd w:val="0"/>
        <w:snapToGrid w:val="0"/>
        <w:spacing w:line="360" w:lineRule="auto"/>
        <w:ind w:rightChars="100" w:right="240"/>
        <w:rPr>
          <w:rFonts w:ascii="宋体" w:eastAsia="宋体" w:hAnsi="宋体" w:cs="宋体"/>
          <w:lang w:eastAsia="zh-CN" w:bidi="ar"/>
        </w:rPr>
      </w:pPr>
      <w:r w:rsidRPr="00100FF1">
        <w:rPr>
          <w:rFonts w:ascii="宋体" w:eastAsia="宋体" w:hAnsi="宋体" w:cs="宋体" w:hint="eastAsia"/>
          <w:lang w:eastAsia="zh-CN" w:bidi="ar"/>
        </w:rPr>
        <w:t>（3）运作模式：</w:t>
      </w:r>
    </w:p>
    <w:p w14:paraId="5AF12CC4" w14:textId="75B79713" w:rsidR="00B30ECA" w:rsidRPr="00100FF1" w:rsidRDefault="00B30ECA" w:rsidP="00C66622">
      <w:pPr>
        <w:adjustRightInd w:val="0"/>
        <w:snapToGrid w:val="0"/>
        <w:spacing w:line="360" w:lineRule="auto"/>
        <w:ind w:rightChars="100" w:right="240" w:firstLineChars="200" w:firstLine="480"/>
        <w:rPr>
          <w:rFonts w:ascii="宋体" w:eastAsia="宋体" w:hAnsi="宋体" w:cs="宋体"/>
          <w:lang w:eastAsia="zh-CN" w:bidi="ar"/>
        </w:rPr>
      </w:pPr>
      <w:r w:rsidRPr="00100FF1">
        <w:rPr>
          <w:rFonts w:ascii="宋体" w:eastAsia="宋体" w:hAnsi="宋体" w:cs="宋体" w:hint="eastAsia"/>
          <w:lang w:eastAsia="zh-CN" w:bidi="ar"/>
        </w:rPr>
        <w:t>采用</w:t>
      </w:r>
      <w:r w:rsidRPr="00100FF1">
        <w:rPr>
          <w:rFonts w:ascii="宋体" w:eastAsia="宋体" w:hAnsi="宋体" w:cs="宋体"/>
          <w:lang w:eastAsia="zh-CN" w:bidi="ar"/>
        </w:rPr>
        <w:t>WMS</w:t>
      </w:r>
      <w:r w:rsidRPr="00100FF1">
        <w:rPr>
          <w:rFonts w:ascii="宋体" w:eastAsia="宋体" w:hAnsi="宋体" w:cs="宋体" w:hint="eastAsia"/>
          <w:lang w:eastAsia="zh-CN" w:bidi="ar"/>
        </w:rPr>
        <w:t>系统进行管理，</w:t>
      </w:r>
      <w:r w:rsidRPr="00100FF1">
        <w:rPr>
          <w:rFonts w:ascii="宋体" w:eastAsia="宋体" w:hAnsi="宋体" w:cs="宋体"/>
          <w:lang w:eastAsia="zh-CN" w:bidi="ar"/>
        </w:rPr>
        <w:t>WCS</w:t>
      </w:r>
      <w:r w:rsidRPr="00100FF1">
        <w:rPr>
          <w:rFonts w:ascii="宋体" w:eastAsia="宋体" w:hAnsi="宋体" w:cs="宋体" w:hint="eastAsia"/>
          <w:lang w:eastAsia="zh-CN" w:bidi="ar"/>
        </w:rPr>
        <w:t>系统进行调度，四向穿梭车转运系统、提升机系统共同协作完成出入库工作。</w:t>
      </w:r>
    </w:p>
    <w:p w14:paraId="326C4C8D" w14:textId="77777777" w:rsidR="00443EAF" w:rsidRPr="00100FF1" w:rsidRDefault="00443EAF" w:rsidP="00256C28">
      <w:pPr>
        <w:adjustRightInd w:val="0"/>
        <w:snapToGrid w:val="0"/>
        <w:spacing w:line="360" w:lineRule="auto"/>
        <w:ind w:rightChars="100" w:right="240"/>
        <w:rPr>
          <w:rFonts w:ascii="宋体" w:eastAsia="宋体" w:hAnsi="宋体" w:cs="宋体"/>
          <w:lang w:eastAsia="zh-CN" w:bidi="ar"/>
        </w:rPr>
      </w:pPr>
      <w:r w:rsidRPr="00100FF1">
        <w:rPr>
          <w:rFonts w:ascii="宋体" w:eastAsia="宋体" w:hAnsi="宋体" w:cs="宋体" w:hint="eastAsia"/>
          <w:lang w:eastAsia="zh-CN" w:bidi="ar"/>
        </w:rPr>
        <w:t>（4）物料、托盘、货位的管理：</w:t>
      </w:r>
    </w:p>
    <w:p w14:paraId="1F2BB11C" w14:textId="3D7758E5" w:rsidR="00443EAF" w:rsidRPr="00100FF1" w:rsidRDefault="00443EAF" w:rsidP="00C66622">
      <w:pPr>
        <w:adjustRightInd w:val="0"/>
        <w:snapToGrid w:val="0"/>
        <w:spacing w:line="360" w:lineRule="auto"/>
        <w:ind w:rightChars="100" w:right="240" w:firstLineChars="200" w:firstLine="480"/>
        <w:rPr>
          <w:rFonts w:ascii="宋体" w:eastAsia="宋体" w:hAnsi="宋体" w:cs="宋体"/>
          <w:lang w:eastAsia="zh-CN" w:bidi="ar"/>
        </w:rPr>
      </w:pPr>
      <w:r w:rsidRPr="00100FF1">
        <w:rPr>
          <w:rFonts w:ascii="宋体" w:eastAsia="宋体" w:hAnsi="宋体" w:cs="宋体" w:hint="eastAsia"/>
          <w:lang w:eastAsia="zh-CN" w:bidi="ar"/>
        </w:rPr>
        <w:t>采用条形码管理物料、托盘，货位，条形码由</w:t>
      </w:r>
      <w:r w:rsidRPr="00100FF1">
        <w:rPr>
          <w:rFonts w:ascii="宋体" w:eastAsia="宋体" w:hAnsi="宋体" w:cs="宋体"/>
          <w:lang w:eastAsia="zh-CN" w:bidi="ar"/>
        </w:rPr>
        <w:t>50</w:t>
      </w:r>
      <w:r w:rsidRPr="00100FF1">
        <w:rPr>
          <w:rFonts w:ascii="宋体" w:eastAsia="宋体" w:hAnsi="宋体" w:cs="宋体" w:hint="eastAsia"/>
          <w:lang w:eastAsia="zh-CN" w:bidi="ar"/>
        </w:rPr>
        <w:t>位以内数字组成。通过</w:t>
      </w:r>
      <w:proofErr w:type="gramStart"/>
      <w:r w:rsidRPr="00100FF1">
        <w:rPr>
          <w:rFonts w:ascii="宋体" w:eastAsia="宋体" w:hAnsi="宋体" w:cs="宋体" w:hint="eastAsia"/>
          <w:lang w:eastAsia="zh-CN" w:bidi="ar"/>
        </w:rPr>
        <w:t>扫码实现</w:t>
      </w:r>
      <w:proofErr w:type="gramEnd"/>
      <w:r w:rsidRPr="00100FF1">
        <w:rPr>
          <w:rFonts w:ascii="宋体" w:eastAsia="宋体" w:hAnsi="宋体" w:cs="宋体" w:hint="eastAsia"/>
          <w:lang w:eastAsia="zh-CN" w:bidi="ar"/>
        </w:rPr>
        <w:t>物料查询、电子记录查询、物料状态查询等</w:t>
      </w:r>
    </w:p>
    <w:p w14:paraId="269A1EFC" w14:textId="5345F482" w:rsidR="00443EAF" w:rsidRPr="00100FF1" w:rsidRDefault="00443EAF" w:rsidP="00256C28">
      <w:pPr>
        <w:adjustRightInd w:val="0"/>
        <w:snapToGrid w:val="0"/>
        <w:spacing w:line="360" w:lineRule="auto"/>
        <w:ind w:rightChars="100" w:right="240"/>
        <w:rPr>
          <w:rFonts w:ascii="宋体" w:eastAsia="宋体" w:hAnsi="宋体" w:cs="宋体"/>
          <w:lang w:eastAsia="zh-CN" w:bidi="ar"/>
        </w:rPr>
      </w:pPr>
      <w:r w:rsidRPr="00100FF1">
        <w:rPr>
          <w:rFonts w:ascii="宋体" w:eastAsia="宋体" w:hAnsi="宋体" w:cs="宋体" w:hint="eastAsia"/>
          <w:lang w:eastAsia="zh-CN" w:bidi="ar"/>
        </w:rPr>
        <w:t>（5）四向穿梭车可满足使用托盘尺寸及载重需求</w:t>
      </w:r>
    </w:p>
    <w:p w14:paraId="3DC1F133" w14:textId="234103D9" w:rsidR="00443EAF" w:rsidRPr="00100FF1" w:rsidRDefault="00443EAF" w:rsidP="00256C28">
      <w:pPr>
        <w:adjustRightInd w:val="0"/>
        <w:snapToGrid w:val="0"/>
        <w:spacing w:line="360" w:lineRule="auto"/>
        <w:ind w:rightChars="100" w:right="240"/>
        <w:rPr>
          <w:rFonts w:ascii="宋体" w:eastAsia="宋体" w:hAnsi="宋体" w:cs="宋体"/>
          <w:lang w:eastAsia="zh-CN" w:bidi="ar"/>
        </w:rPr>
      </w:pPr>
      <w:r w:rsidRPr="00100FF1">
        <w:rPr>
          <w:rFonts w:ascii="宋体" w:eastAsia="宋体" w:hAnsi="宋体" w:cs="宋体" w:hint="eastAsia"/>
          <w:lang w:eastAsia="zh-CN" w:bidi="ar"/>
        </w:rPr>
        <w:t>（6）通讯方式：无线通讯。</w:t>
      </w:r>
    </w:p>
    <w:p w14:paraId="103D693C" w14:textId="43C05DEE" w:rsidR="00443EAF" w:rsidRPr="00100FF1" w:rsidRDefault="00443EAF" w:rsidP="00256C28">
      <w:pPr>
        <w:adjustRightInd w:val="0"/>
        <w:snapToGrid w:val="0"/>
        <w:spacing w:line="360" w:lineRule="auto"/>
        <w:ind w:rightChars="100" w:right="240"/>
        <w:rPr>
          <w:rFonts w:ascii="宋体" w:eastAsia="宋体" w:hAnsi="宋体" w:cs="宋体"/>
          <w:lang w:eastAsia="zh-CN" w:bidi="ar"/>
        </w:rPr>
      </w:pPr>
      <w:r w:rsidRPr="00100FF1">
        <w:rPr>
          <w:rFonts w:ascii="宋体" w:eastAsia="宋体" w:hAnsi="宋体" w:cs="宋体" w:hint="eastAsia"/>
          <w:color w:val="auto"/>
          <w:lang w:eastAsia="zh-CN" w:bidi="ar"/>
        </w:rPr>
        <w:t>（7）</w:t>
      </w:r>
      <w:r w:rsidRPr="00100FF1">
        <w:rPr>
          <w:rFonts w:ascii="宋体" w:eastAsia="宋体" w:hAnsi="宋体" w:cs="宋体" w:hint="eastAsia"/>
          <w:lang w:eastAsia="zh-CN" w:bidi="ar"/>
        </w:rPr>
        <w:t>可在立体货架上横向</w:t>
      </w:r>
      <w:r w:rsidR="00FD3685">
        <w:rPr>
          <w:rFonts w:ascii="宋体" w:eastAsia="宋体" w:hAnsi="宋体" w:cs="宋体" w:hint="eastAsia"/>
          <w:lang w:eastAsia="zh-CN" w:bidi="ar"/>
        </w:rPr>
        <w:t>、</w:t>
      </w:r>
      <w:r w:rsidRPr="00100FF1">
        <w:rPr>
          <w:rFonts w:ascii="宋体" w:eastAsia="宋体" w:hAnsi="宋体" w:cs="宋体" w:hint="eastAsia"/>
          <w:lang w:eastAsia="zh-CN" w:bidi="ar"/>
        </w:rPr>
        <w:t>纵向行驶，到达各层任意货位。</w:t>
      </w:r>
    </w:p>
    <w:p w14:paraId="5B3D7E1E" w14:textId="58A4BA6F" w:rsidR="00443EAF" w:rsidRPr="00100FF1" w:rsidRDefault="00443EA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lastRenderedPageBreak/>
        <w:t>（8）穿梭车可进行联网作业和单机自动、手动作业；穿梭车的控制系统、传感器系统、定位系统等电气部件均采用国际知名品牌。</w:t>
      </w:r>
    </w:p>
    <w:p w14:paraId="4291161B" w14:textId="3D7A1F64" w:rsidR="00443EAF" w:rsidRPr="00100FF1" w:rsidRDefault="00443EA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（9）穿梭车的性能稳定，充满电能够连续运行</w:t>
      </w:r>
      <w:r w:rsidRPr="00100FF1">
        <w:rPr>
          <w:rFonts w:ascii="宋体" w:eastAsia="宋体" w:hAnsi="宋体" w:cs="宋体"/>
          <w:color w:val="auto"/>
          <w:lang w:eastAsia="zh-CN" w:bidi="ar"/>
        </w:rPr>
        <w:t>6-8</w:t>
      </w:r>
      <w:r w:rsidRPr="00100FF1">
        <w:rPr>
          <w:rFonts w:ascii="宋体" w:eastAsia="宋体" w:hAnsi="宋体" w:cs="宋体" w:hint="eastAsia"/>
          <w:color w:val="auto"/>
          <w:lang w:eastAsia="zh-CN" w:bidi="ar"/>
        </w:rPr>
        <w:t>小时以上。</w:t>
      </w:r>
    </w:p>
    <w:p w14:paraId="11130371" w14:textId="22A243DC" w:rsidR="00443EAF" w:rsidRPr="00100FF1" w:rsidRDefault="00443EA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0</w:t>
      </w:r>
      <w:r w:rsidRPr="00100FF1">
        <w:rPr>
          <w:rFonts w:ascii="宋体" w:eastAsia="宋体" w:hAnsi="宋体" w:cs="宋体" w:hint="eastAsia"/>
          <w:color w:val="auto"/>
          <w:lang w:eastAsia="zh-CN" w:bidi="ar"/>
        </w:rPr>
        <w:t>）穿梭板车水平运行速度：</w:t>
      </w:r>
      <w:r w:rsidRPr="00100FF1">
        <w:rPr>
          <w:rFonts w:ascii="宋体" w:eastAsia="宋体" w:hAnsi="宋体" w:cs="宋体"/>
          <w:color w:val="auto"/>
          <w:lang w:eastAsia="zh-CN" w:bidi="ar"/>
        </w:rPr>
        <w:t>80m/min</w:t>
      </w:r>
      <w:r w:rsidRPr="00100FF1">
        <w:rPr>
          <w:rFonts w:ascii="宋体" w:eastAsia="宋体" w:hAnsi="宋体" w:cs="宋体" w:hint="eastAsia"/>
          <w:color w:val="auto"/>
          <w:lang w:eastAsia="zh-CN" w:bidi="ar"/>
        </w:rPr>
        <w:t>（空载），</w:t>
      </w:r>
      <w:r w:rsidRPr="00100FF1">
        <w:rPr>
          <w:rFonts w:ascii="宋体" w:eastAsia="宋体" w:hAnsi="宋体" w:cs="宋体"/>
          <w:color w:val="auto"/>
          <w:lang w:eastAsia="zh-CN" w:bidi="ar"/>
        </w:rPr>
        <w:t>70m/min</w:t>
      </w:r>
      <w:r w:rsidRPr="00100FF1">
        <w:rPr>
          <w:rFonts w:ascii="宋体" w:eastAsia="宋体" w:hAnsi="宋体" w:cs="宋体" w:hint="eastAsia"/>
          <w:color w:val="auto"/>
          <w:lang w:eastAsia="zh-CN" w:bidi="ar"/>
        </w:rPr>
        <w:t>（满载）；行走加速度</w:t>
      </w:r>
      <w:r w:rsidRPr="00100FF1">
        <w:rPr>
          <w:rFonts w:ascii="宋体" w:eastAsia="宋体" w:hAnsi="宋体" w:cs="宋体"/>
          <w:color w:val="auto"/>
          <w:lang w:eastAsia="zh-CN" w:bidi="ar"/>
        </w:rPr>
        <w:t>0.5m/s</w:t>
      </w:r>
      <w:r w:rsidRPr="00100FF1">
        <w:rPr>
          <w:rFonts w:ascii="宋体" w:eastAsia="宋体" w:hAnsi="宋体" w:cs="宋体" w:hint="eastAsia"/>
          <w:color w:val="auto"/>
          <w:lang w:eastAsia="zh-CN" w:bidi="ar"/>
        </w:rPr>
        <w:t>（满载）。</w:t>
      </w:r>
    </w:p>
    <w:p w14:paraId="46121AC0" w14:textId="6932E2B5" w:rsidR="00443EAF" w:rsidRPr="00100FF1" w:rsidRDefault="00443EA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1</w:t>
      </w:r>
      <w:r w:rsidRPr="00100FF1">
        <w:rPr>
          <w:rFonts w:ascii="宋体" w:eastAsia="宋体" w:hAnsi="宋体" w:cs="宋体" w:hint="eastAsia"/>
          <w:color w:val="auto"/>
          <w:lang w:eastAsia="zh-CN" w:bidi="ar"/>
        </w:rPr>
        <w:t>）电池容量可满足连续工作≥</w:t>
      </w:r>
      <w:r w:rsidRPr="00100FF1">
        <w:rPr>
          <w:rFonts w:ascii="宋体" w:eastAsia="宋体" w:hAnsi="宋体" w:cs="宋体"/>
          <w:color w:val="auto"/>
          <w:lang w:eastAsia="zh-CN" w:bidi="ar"/>
        </w:rPr>
        <w:t>6</w:t>
      </w:r>
      <w:r w:rsidRPr="00100FF1">
        <w:rPr>
          <w:rFonts w:ascii="宋体" w:eastAsia="宋体" w:hAnsi="宋体" w:cs="宋体" w:hint="eastAsia"/>
          <w:color w:val="auto"/>
          <w:lang w:eastAsia="zh-CN" w:bidi="ar"/>
        </w:rPr>
        <w:t>小时，使用寿命充放电</w:t>
      </w:r>
      <w:r w:rsidRPr="00100FF1">
        <w:rPr>
          <w:rFonts w:ascii="宋体" w:eastAsia="宋体" w:hAnsi="宋体" w:cs="宋体"/>
          <w:color w:val="auto"/>
          <w:lang w:eastAsia="zh-CN" w:bidi="ar"/>
        </w:rPr>
        <w:t>2000</w:t>
      </w:r>
      <w:r w:rsidRPr="00100FF1">
        <w:rPr>
          <w:rFonts w:ascii="宋体" w:eastAsia="宋体" w:hAnsi="宋体" w:cs="宋体" w:hint="eastAsia"/>
          <w:color w:val="auto"/>
          <w:lang w:eastAsia="zh-CN" w:bidi="ar"/>
        </w:rPr>
        <w:t>次以上。</w:t>
      </w:r>
    </w:p>
    <w:p w14:paraId="60302ABE" w14:textId="47E2E194" w:rsidR="008D4FA6" w:rsidRPr="00100FF1" w:rsidRDefault="008D4FA6"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2</w:t>
      </w:r>
      <w:r w:rsidRPr="00100FF1">
        <w:rPr>
          <w:rFonts w:ascii="宋体" w:eastAsia="宋体" w:hAnsi="宋体" w:cs="宋体" w:hint="eastAsia"/>
          <w:color w:val="auto"/>
          <w:lang w:eastAsia="zh-CN" w:bidi="ar"/>
        </w:rPr>
        <w:t>）穿梭车托盘的接触面进行防滑处理，防止相对滑动</w:t>
      </w:r>
      <w:r w:rsidR="00FD3685">
        <w:rPr>
          <w:rFonts w:ascii="宋体" w:eastAsia="宋体" w:hAnsi="宋体" w:cs="宋体" w:hint="eastAsia"/>
          <w:color w:val="auto"/>
          <w:lang w:eastAsia="zh-CN" w:bidi="ar"/>
        </w:rPr>
        <w:t>。</w:t>
      </w:r>
    </w:p>
    <w:p w14:paraId="55188887" w14:textId="10D39548" w:rsidR="008D4FA6" w:rsidRPr="00100FF1" w:rsidRDefault="008D4FA6"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3</w:t>
      </w:r>
      <w:r w:rsidRPr="00100FF1">
        <w:rPr>
          <w:rFonts w:ascii="宋体" w:eastAsia="宋体" w:hAnsi="宋体" w:cs="宋体" w:hint="eastAsia"/>
          <w:color w:val="auto"/>
          <w:lang w:eastAsia="zh-CN" w:bidi="ar"/>
        </w:rPr>
        <w:t>）电控柜上设置声光报警，上位机可以显示故障问题。</w:t>
      </w:r>
    </w:p>
    <w:p w14:paraId="201299FD" w14:textId="7289F5A9" w:rsidR="008D4FA6" w:rsidRPr="00100FF1" w:rsidRDefault="008D4FA6" w:rsidP="00FD3685">
      <w:pPr>
        <w:adjustRightInd w:val="0"/>
        <w:snapToGrid w:val="0"/>
        <w:spacing w:line="360" w:lineRule="auto"/>
        <w:ind w:left="240" w:rightChars="100" w:right="240" w:hangingChars="100" w:hanging="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4</w:t>
      </w:r>
      <w:r w:rsidRPr="00100FF1">
        <w:rPr>
          <w:rFonts w:ascii="宋体" w:eastAsia="宋体" w:hAnsi="宋体" w:cs="宋体" w:hint="eastAsia"/>
          <w:color w:val="auto"/>
          <w:lang w:eastAsia="zh-CN" w:bidi="ar"/>
        </w:rPr>
        <w:t>）小车中的所有设备产品和控制元件为标准、成熟、可靠的产品配件。控制系统采用简洁、稳定的控制元件，利用特定的算法，结合小车自身简洁扎实的机械结构，达到小车稳、准、快的可靠运行目的</w:t>
      </w:r>
    </w:p>
    <w:p w14:paraId="31A25BCB" w14:textId="3B51CF4C" w:rsidR="008D4FA6" w:rsidRPr="00100FF1" w:rsidRDefault="008D4FA6"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5</w:t>
      </w:r>
      <w:r w:rsidRPr="00100FF1">
        <w:rPr>
          <w:rFonts w:ascii="宋体" w:eastAsia="宋体" w:hAnsi="宋体" w:cs="宋体" w:hint="eastAsia"/>
          <w:color w:val="auto"/>
          <w:lang w:eastAsia="zh-CN" w:bidi="ar"/>
        </w:rPr>
        <w:t>）操作人员可通过</w:t>
      </w:r>
      <w:r w:rsidRPr="00100FF1">
        <w:rPr>
          <w:rFonts w:ascii="宋体" w:eastAsia="宋体" w:hAnsi="宋体" w:cs="宋体"/>
          <w:color w:val="auto"/>
          <w:lang w:eastAsia="zh-CN" w:bidi="ar"/>
        </w:rPr>
        <w:t>HMI</w:t>
      </w:r>
      <w:r w:rsidR="00FD3685">
        <w:rPr>
          <w:rFonts w:ascii="宋体" w:eastAsia="宋体" w:hAnsi="宋体" w:cs="宋体" w:hint="eastAsia"/>
          <w:color w:val="auto"/>
          <w:lang w:eastAsia="zh-CN" w:bidi="ar"/>
        </w:rPr>
        <w:t>（人机界面）</w:t>
      </w:r>
      <w:r w:rsidRPr="00100FF1">
        <w:rPr>
          <w:rFonts w:ascii="宋体" w:eastAsia="宋体" w:hAnsi="宋体" w:cs="宋体" w:hint="eastAsia"/>
          <w:color w:val="auto"/>
          <w:lang w:eastAsia="zh-CN" w:bidi="ar"/>
        </w:rPr>
        <w:t>调度小车运行，单机实现货物搬运。</w:t>
      </w:r>
    </w:p>
    <w:p w14:paraId="430DA172" w14:textId="72DFCD35" w:rsidR="008D4FA6" w:rsidRPr="00100FF1" w:rsidRDefault="008D4FA6"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6</w:t>
      </w:r>
      <w:r w:rsidRPr="00100FF1">
        <w:rPr>
          <w:rFonts w:ascii="宋体" w:eastAsia="宋体" w:hAnsi="宋体" w:cs="宋体" w:hint="eastAsia"/>
          <w:color w:val="auto"/>
          <w:lang w:eastAsia="zh-CN" w:bidi="ar"/>
        </w:rPr>
        <w:t>）对小车运行状态、小车位置信息、光电限位信号、电池信息等监控，在小车报警时，现场人员通过查看小车监控信息，准确判断故障点，及时处理故障。</w:t>
      </w:r>
    </w:p>
    <w:p w14:paraId="0ED05900" w14:textId="4540559D" w:rsidR="008D4FA6" w:rsidRPr="00100FF1" w:rsidRDefault="008D4FA6"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7</w:t>
      </w:r>
      <w:r w:rsidRPr="00100FF1">
        <w:rPr>
          <w:rFonts w:ascii="宋体" w:eastAsia="宋体" w:hAnsi="宋体" w:cs="宋体" w:hint="eastAsia"/>
          <w:color w:val="auto"/>
          <w:lang w:eastAsia="zh-CN" w:bidi="ar"/>
        </w:rPr>
        <w:t>）设备厂家可通过现场操作电脑远程协助解决部分问题。</w:t>
      </w:r>
    </w:p>
    <w:p w14:paraId="50214C83" w14:textId="6F70EDBD" w:rsidR="008D4FA6" w:rsidRPr="00100FF1" w:rsidRDefault="008D4FA6"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8</w:t>
      </w:r>
      <w:r w:rsidRPr="00100FF1">
        <w:rPr>
          <w:rFonts w:ascii="宋体" w:eastAsia="宋体" w:hAnsi="宋体" w:cs="宋体" w:hint="eastAsia"/>
          <w:color w:val="auto"/>
          <w:lang w:eastAsia="zh-CN" w:bidi="ar"/>
        </w:rPr>
        <w:t>）四向穿梭</w:t>
      </w:r>
      <w:proofErr w:type="gramStart"/>
      <w:r w:rsidRPr="00100FF1">
        <w:rPr>
          <w:rFonts w:ascii="宋体" w:eastAsia="宋体" w:hAnsi="宋体" w:cs="宋体" w:hint="eastAsia"/>
          <w:color w:val="auto"/>
          <w:lang w:eastAsia="zh-CN" w:bidi="ar"/>
        </w:rPr>
        <w:t>车认址</w:t>
      </w:r>
      <w:proofErr w:type="gramEnd"/>
      <w:r w:rsidRPr="00100FF1">
        <w:rPr>
          <w:rFonts w:ascii="宋体" w:eastAsia="宋体" w:hAnsi="宋体" w:cs="宋体" w:hint="eastAsia"/>
          <w:color w:val="auto"/>
          <w:lang w:eastAsia="zh-CN" w:bidi="ar"/>
        </w:rPr>
        <w:t>方式：小车必须采用</w:t>
      </w:r>
      <w:proofErr w:type="gramStart"/>
      <w:r w:rsidRPr="00100FF1">
        <w:rPr>
          <w:rFonts w:ascii="宋体" w:eastAsia="宋体" w:hAnsi="宋体" w:cs="宋体" w:hint="eastAsia"/>
          <w:color w:val="auto"/>
          <w:lang w:eastAsia="zh-CN" w:bidi="ar"/>
        </w:rPr>
        <w:t>认址片认址加</w:t>
      </w:r>
      <w:proofErr w:type="gramEnd"/>
      <w:r w:rsidRPr="00100FF1">
        <w:rPr>
          <w:rFonts w:ascii="宋体" w:eastAsia="宋体" w:hAnsi="宋体" w:cs="宋体"/>
          <w:color w:val="auto"/>
          <w:lang w:eastAsia="zh-CN" w:bidi="ar"/>
        </w:rPr>
        <w:t>RFID</w:t>
      </w:r>
      <w:r w:rsidR="00FD3685">
        <w:rPr>
          <w:rFonts w:ascii="宋体" w:eastAsia="宋体" w:hAnsi="宋体" w:cs="宋体" w:hint="eastAsia"/>
          <w:color w:val="auto"/>
          <w:lang w:eastAsia="zh-CN" w:bidi="ar"/>
        </w:rPr>
        <w:t>（射频识别技术）</w:t>
      </w:r>
      <w:r w:rsidRPr="00100FF1">
        <w:rPr>
          <w:rFonts w:ascii="宋体" w:eastAsia="宋体" w:hAnsi="宋体" w:cs="宋体" w:hint="eastAsia"/>
          <w:color w:val="auto"/>
          <w:lang w:eastAsia="zh-CN" w:bidi="ar"/>
        </w:rPr>
        <w:t>核对。</w:t>
      </w:r>
    </w:p>
    <w:p w14:paraId="67E02292" w14:textId="5594EF96" w:rsidR="008D4FA6" w:rsidRPr="00100FF1" w:rsidRDefault="008D4FA6"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9</w:t>
      </w:r>
      <w:r w:rsidRPr="00100FF1">
        <w:rPr>
          <w:rFonts w:ascii="宋体" w:eastAsia="宋体" w:hAnsi="宋体" w:cs="宋体" w:hint="eastAsia"/>
          <w:color w:val="auto"/>
          <w:lang w:eastAsia="zh-CN" w:bidi="ar"/>
        </w:rPr>
        <w:t>）现场人员可控制小车手动或自动读写</w:t>
      </w:r>
      <w:r w:rsidRPr="00100FF1">
        <w:rPr>
          <w:rFonts w:ascii="宋体" w:eastAsia="宋体" w:hAnsi="宋体" w:cs="宋体"/>
          <w:color w:val="auto"/>
          <w:lang w:eastAsia="zh-CN" w:bidi="ar"/>
        </w:rPr>
        <w:t>RFID</w:t>
      </w:r>
      <w:r w:rsidRPr="00100FF1">
        <w:rPr>
          <w:rFonts w:ascii="宋体" w:eastAsia="宋体" w:hAnsi="宋体" w:cs="宋体" w:hint="eastAsia"/>
          <w:color w:val="auto"/>
          <w:lang w:eastAsia="zh-CN" w:bidi="ar"/>
        </w:rPr>
        <w:t>标签。</w:t>
      </w:r>
    </w:p>
    <w:p w14:paraId="4DB842FB" w14:textId="0746E302" w:rsidR="008D4FA6" w:rsidRPr="00100FF1" w:rsidRDefault="008D4FA6" w:rsidP="00256C28">
      <w:pPr>
        <w:adjustRightInd w:val="0"/>
        <w:snapToGrid w:val="0"/>
        <w:spacing w:line="360" w:lineRule="auto"/>
        <w:ind w:rightChars="100" w:right="240"/>
        <w:rPr>
          <w:rFonts w:ascii="宋体" w:eastAsia="宋体" w:hAnsi="宋体" w:cs="Arial"/>
          <w:spacing w:val="-4"/>
          <w:lang w:eastAsia="zh-CN"/>
        </w:rPr>
      </w:pPr>
      <w:r w:rsidRPr="00100FF1">
        <w:rPr>
          <w:rFonts w:ascii="宋体" w:eastAsia="宋体" w:hAnsi="宋体" w:cs="宋体" w:hint="eastAsia"/>
          <w:color w:val="auto"/>
          <w:lang w:eastAsia="zh-CN" w:bidi="ar"/>
        </w:rPr>
        <w:t>（2</w:t>
      </w:r>
      <w:r w:rsidRPr="00100FF1">
        <w:rPr>
          <w:rFonts w:ascii="宋体" w:eastAsia="宋体" w:hAnsi="宋体" w:cs="宋体"/>
          <w:color w:val="auto"/>
          <w:lang w:eastAsia="zh-CN" w:bidi="ar"/>
        </w:rPr>
        <w:t>0</w:t>
      </w:r>
      <w:r w:rsidRPr="00100FF1">
        <w:rPr>
          <w:rFonts w:ascii="宋体" w:eastAsia="宋体" w:hAnsi="宋体" w:cs="宋体" w:hint="eastAsia"/>
          <w:color w:val="auto"/>
          <w:lang w:eastAsia="zh-CN" w:bidi="ar"/>
        </w:rPr>
        <w:t>）</w:t>
      </w:r>
      <w:r w:rsidRPr="00100FF1">
        <w:rPr>
          <w:rFonts w:ascii="宋体" w:eastAsia="宋体" w:hAnsi="宋体" w:cs="Arial" w:hint="eastAsia"/>
          <w:spacing w:val="-4"/>
          <w:lang w:eastAsia="zh-CN"/>
        </w:rPr>
        <w:t>现场一个触摸屏可实现多车监控。</w:t>
      </w:r>
    </w:p>
    <w:p w14:paraId="457F745B" w14:textId="05046EA2" w:rsidR="008D4FA6" w:rsidRPr="00FF6DFB" w:rsidRDefault="008D4FA6" w:rsidP="00FF6DFB">
      <w:pPr>
        <w:pStyle w:val="2"/>
        <w:rPr>
          <w:lang w:eastAsia="zh-CN"/>
        </w:rPr>
      </w:pPr>
      <w:bookmarkStart w:id="8" w:name="_Toc93477082"/>
      <w:r w:rsidRPr="00FF6DFB">
        <w:rPr>
          <w:rFonts w:hint="eastAsia"/>
          <w:lang w:eastAsia="zh-CN"/>
        </w:rPr>
        <w:t>6</w:t>
      </w:r>
      <w:r w:rsidRPr="00FF6DFB">
        <w:rPr>
          <w:lang w:eastAsia="zh-CN"/>
        </w:rPr>
        <w:t>.3</w:t>
      </w:r>
      <w:r w:rsidRPr="00FF6DFB">
        <w:rPr>
          <w:rFonts w:hint="eastAsia"/>
          <w:lang w:eastAsia="zh-CN"/>
        </w:rPr>
        <w:t>货架要求</w:t>
      </w:r>
      <w:bookmarkEnd w:id="8"/>
    </w:p>
    <w:p w14:paraId="1615005D" w14:textId="538255F8" w:rsidR="008D4FA6" w:rsidRPr="00100FF1" w:rsidRDefault="008D4FA6"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（1）货架采用四向车专用组合型货架，不与建筑物相连，外观光滑平整；表面经静电喷塑防滑等有效处理。</w:t>
      </w:r>
    </w:p>
    <w:p w14:paraId="4A28EAF7" w14:textId="027E7580" w:rsidR="008D4FA6" w:rsidRPr="00100FF1" w:rsidRDefault="008D4FA6"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00046A4B" w:rsidRPr="00100FF1">
        <w:rPr>
          <w:rFonts w:ascii="宋体" w:eastAsia="宋体" w:hAnsi="宋体" w:cs="宋体" w:hint="eastAsia"/>
          <w:color w:val="auto"/>
          <w:lang w:eastAsia="zh-CN" w:bidi="ar"/>
        </w:rPr>
        <w:t>货架选用符合小车行驶精度的国内优质品牌公司，应提供货架对地面水平度的要求和强度要求。</w:t>
      </w:r>
    </w:p>
    <w:p w14:paraId="486E691F" w14:textId="3BC36F97" w:rsidR="00046A4B" w:rsidRPr="00100FF1" w:rsidRDefault="00046A4B" w:rsidP="00256C28">
      <w:pPr>
        <w:adjustRightInd w:val="0"/>
        <w:snapToGrid w:val="0"/>
        <w:spacing w:line="360" w:lineRule="auto"/>
        <w:ind w:rightChars="100" w:right="240"/>
        <w:rPr>
          <w:rFonts w:ascii="宋体" w:eastAsia="宋体" w:hAnsi="宋体" w:cs="宋体"/>
          <w:color w:val="auto"/>
          <w:lang w:eastAsia="zh-CN" w:bidi="ar"/>
        </w:rPr>
      </w:pPr>
      <w:r w:rsidRPr="00FD3685">
        <w:rPr>
          <w:rFonts w:ascii="宋体" w:eastAsia="宋体" w:hAnsi="宋体" w:cs="宋体" w:hint="eastAsia"/>
          <w:color w:val="auto"/>
          <w:lang w:eastAsia="zh-CN" w:bidi="ar"/>
        </w:rPr>
        <w:t>（3）货架的表面防腐处理满足国家</w:t>
      </w:r>
      <w:r w:rsidRPr="00FD3685">
        <w:rPr>
          <w:rFonts w:ascii="宋体" w:eastAsia="宋体" w:hAnsi="宋体" w:cs="宋体"/>
          <w:color w:val="auto"/>
          <w:lang w:eastAsia="zh-CN" w:bidi="ar"/>
        </w:rPr>
        <w:t>GB-6807-68</w:t>
      </w:r>
      <w:r w:rsidRPr="00FD3685">
        <w:rPr>
          <w:rFonts w:ascii="宋体" w:eastAsia="宋体" w:hAnsi="宋体" w:cs="宋体" w:hint="eastAsia"/>
          <w:color w:val="auto"/>
          <w:lang w:eastAsia="zh-CN" w:bidi="ar"/>
        </w:rPr>
        <w:t>标准，同时表面经过前处理，喷淋</w:t>
      </w:r>
      <w:proofErr w:type="gramStart"/>
      <w:r w:rsidRPr="00FD3685">
        <w:rPr>
          <w:rFonts w:ascii="宋体" w:eastAsia="宋体" w:hAnsi="宋体" w:cs="宋体" w:hint="eastAsia"/>
          <w:color w:val="auto"/>
          <w:lang w:eastAsia="zh-CN" w:bidi="ar"/>
        </w:rPr>
        <w:t>纳米陶华处理</w:t>
      </w:r>
      <w:proofErr w:type="gramEnd"/>
      <w:r w:rsidRPr="00FD3685">
        <w:rPr>
          <w:rFonts w:ascii="宋体" w:eastAsia="宋体" w:hAnsi="宋体" w:cs="宋体" w:hint="eastAsia"/>
          <w:color w:val="auto"/>
          <w:lang w:eastAsia="zh-CN" w:bidi="ar"/>
        </w:rPr>
        <w:t>，喷塑，</w:t>
      </w:r>
      <w:proofErr w:type="gramStart"/>
      <w:r w:rsidRPr="00FD3685">
        <w:rPr>
          <w:rFonts w:ascii="宋体" w:eastAsia="宋体" w:hAnsi="宋体" w:cs="宋体" w:hint="eastAsia"/>
          <w:color w:val="auto"/>
          <w:lang w:eastAsia="zh-CN" w:bidi="ar"/>
        </w:rPr>
        <w:t>塑粉厚度</w:t>
      </w:r>
      <w:proofErr w:type="gramEnd"/>
      <w:r w:rsidRPr="00FD3685">
        <w:rPr>
          <w:rFonts w:ascii="宋体" w:eastAsia="宋体" w:hAnsi="宋体" w:cs="宋体" w:hint="eastAsia"/>
          <w:color w:val="auto"/>
          <w:lang w:eastAsia="zh-CN" w:bidi="ar"/>
        </w:rPr>
        <w:t>不低于</w:t>
      </w:r>
      <w:r w:rsidRPr="00FD3685">
        <w:rPr>
          <w:rFonts w:ascii="宋体" w:eastAsia="宋体" w:hAnsi="宋体" w:cs="宋体"/>
          <w:color w:val="auto"/>
          <w:lang w:eastAsia="zh-CN" w:bidi="ar"/>
        </w:rPr>
        <w:t>70μm</w:t>
      </w:r>
      <w:r w:rsidRPr="00FD3685">
        <w:rPr>
          <w:rFonts w:ascii="宋体" w:eastAsia="宋体" w:hAnsi="宋体" w:cs="宋体" w:hint="eastAsia"/>
          <w:color w:val="auto"/>
          <w:lang w:eastAsia="zh-CN" w:bidi="ar"/>
        </w:rPr>
        <w:t>。</w:t>
      </w:r>
      <w:r w:rsidRPr="00100FF1">
        <w:rPr>
          <w:rFonts w:ascii="宋体" w:eastAsia="宋体" w:hAnsi="宋体" w:cs="宋体" w:hint="eastAsia"/>
          <w:color w:val="auto"/>
          <w:lang w:eastAsia="zh-CN" w:bidi="ar"/>
        </w:rPr>
        <w:t>必须丰满光滑、无色差、无缩孔花包现象（颜色由业主确认）。</w:t>
      </w:r>
    </w:p>
    <w:p w14:paraId="16287BF4" w14:textId="27BFA127" w:rsidR="00046A4B" w:rsidRPr="00100FF1" w:rsidRDefault="00046A4B"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lastRenderedPageBreak/>
        <w:t>（4）立柱、支撑、横梁、标准件均需采用国内优质厂家优质材料，货架片及支撑杆件应采用胎膜制作，所以螺栓孔均须在胎膜上套钻，不允许安装时扩孔。</w:t>
      </w:r>
    </w:p>
    <w:p w14:paraId="7D960AF7" w14:textId="7EAF204C" w:rsidR="00046A4B" w:rsidRPr="00100FF1" w:rsidRDefault="00046A4B"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（5）货架主要承载结构件应采用</w:t>
      </w:r>
      <w:r w:rsidRPr="00100FF1">
        <w:rPr>
          <w:rFonts w:ascii="宋体" w:eastAsia="宋体" w:hAnsi="宋体" w:cs="宋体"/>
          <w:color w:val="auto"/>
          <w:lang w:eastAsia="zh-CN" w:bidi="ar"/>
        </w:rPr>
        <w:t>GB700</w:t>
      </w:r>
      <w:r w:rsidRPr="00100FF1">
        <w:rPr>
          <w:rFonts w:ascii="宋体" w:eastAsia="宋体" w:hAnsi="宋体" w:cs="宋体" w:hint="eastAsia"/>
          <w:color w:val="auto"/>
          <w:lang w:eastAsia="zh-CN" w:bidi="ar"/>
        </w:rPr>
        <w:t>中的</w:t>
      </w:r>
      <w:r w:rsidRPr="00100FF1">
        <w:rPr>
          <w:rFonts w:ascii="宋体" w:eastAsia="宋体" w:hAnsi="宋体" w:cs="宋体"/>
          <w:color w:val="auto"/>
          <w:lang w:eastAsia="zh-CN" w:bidi="ar"/>
        </w:rPr>
        <w:t>Q235B</w:t>
      </w:r>
      <w:r w:rsidRPr="00100FF1">
        <w:rPr>
          <w:rFonts w:ascii="宋体" w:eastAsia="宋体" w:hAnsi="宋体" w:cs="宋体" w:hint="eastAsia"/>
          <w:color w:val="auto"/>
          <w:lang w:eastAsia="zh-CN" w:bidi="ar"/>
        </w:rPr>
        <w:t>钢或</w:t>
      </w:r>
      <w:r w:rsidRPr="00100FF1">
        <w:rPr>
          <w:rFonts w:ascii="宋体" w:eastAsia="宋体" w:hAnsi="宋体" w:cs="宋体"/>
          <w:color w:val="auto"/>
          <w:lang w:eastAsia="zh-CN" w:bidi="ar"/>
        </w:rPr>
        <w:t>GB1591</w:t>
      </w:r>
      <w:r w:rsidRPr="00100FF1">
        <w:rPr>
          <w:rFonts w:ascii="宋体" w:eastAsia="宋体" w:hAnsi="宋体" w:cs="宋体" w:hint="eastAsia"/>
          <w:color w:val="auto"/>
          <w:lang w:eastAsia="zh-CN" w:bidi="ar"/>
        </w:rPr>
        <w:t>中的</w:t>
      </w:r>
      <w:r w:rsidRPr="00100FF1">
        <w:rPr>
          <w:rFonts w:ascii="宋体" w:eastAsia="宋体" w:hAnsi="宋体" w:cs="宋体"/>
          <w:color w:val="auto"/>
          <w:lang w:eastAsia="zh-CN" w:bidi="ar"/>
        </w:rPr>
        <w:t>16Mn</w:t>
      </w:r>
      <w:r w:rsidRPr="00100FF1">
        <w:rPr>
          <w:rFonts w:ascii="宋体" w:eastAsia="宋体" w:hAnsi="宋体" w:cs="宋体" w:hint="eastAsia"/>
          <w:color w:val="auto"/>
          <w:lang w:eastAsia="zh-CN" w:bidi="ar"/>
        </w:rPr>
        <w:t>钢，并提供购买发票及材料证明；</w:t>
      </w:r>
    </w:p>
    <w:p w14:paraId="1F770550" w14:textId="16AE5A7B" w:rsidR="00046A4B" w:rsidRPr="00100FF1" w:rsidRDefault="00046A4B"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（6）货架安装完毕后，按照相关要求做承载试验。</w:t>
      </w:r>
    </w:p>
    <w:p w14:paraId="39D1E924" w14:textId="7273761C" w:rsidR="00046A4B" w:rsidRPr="00100FF1" w:rsidRDefault="00046A4B"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（7）货架系统在保证足够的检修通道的前提下，根据立体仓库可利用面积及可利用净空高度由投标人确定总货位数，每个货位载荷不低于</w:t>
      </w:r>
      <w:r w:rsidR="00FD3685">
        <w:rPr>
          <w:rFonts w:ascii="宋体" w:eastAsia="宋体" w:hAnsi="宋体" w:cs="宋体"/>
          <w:color w:val="auto"/>
          <w:lang w:eastAsia="zh-CN" w:bidi="ar"/>
        </w:rPr>
        <w:t>1200</w:t>
      </w:r>
      <w:r w:rsidRPr="00100FF1">
        <w:rPr>
          <w:rFonts w:ascii="宋体" w:eastAsia="宋体" w:hAnsi="宋体" w:cs="宋体"/>
          <w:color w:val="auto"/>
          <w:lang w:eastAsia="zh-CN" w:bidi="ar"/>
        </w:rPr>
        <w:t>kg</w:t>
      </w:r>
      <w:r w:rsidRPr="00100FF1">
        <w:rPr>
          <w:rFonts w:ascii="宋体" w:eastAsia="宋体" w:hAnsi="宋体" w:cs="宋体" w:hint="eastAsia"/>
          <w:color w:val="auto"/>
          <w:lang w:eastAsia="zh-CN" w:bidi="ar"/>
        </w:rPr>
        <w:t>。满载状态下，横梁的下挠小于</w:t>
      </w:r>
      <w:r w:rsidRPr="00100FF1">
        <w:rPr>
          <w:rFonts w:ascii="宋体" w:eastAsia="宋体" w:hAnsi="宋体" w:cs="宋体"/>
          <w:color w:val="auto"/>
          <w:lang w:eastAsia="zh-CN" w:bidi="ar"/>
        </w:rPr>
        <w:t>1/300</w:t>
      </w:r>
      <w:r w:rsidRPr="00100FF1">
        <w:rPr>
          <w:rFonts w:ascii="宋体" w:eastAsia="宋体" w:hAnsi="宋体" w:cs="宋体" w:hint="eastAsia"/>
          <w:color w:val="auto"/>
          <w:lang w:eastAsia="zh-CN" w:bidi="ar"/>
        </w:rPr>
        <w:t>。</w:t>
      </w:r>
    </w:p>
    <w:p w14:paraId="16BBB8A2" w14:textId="02A9700D" w:rsidR="00046A4B" w:rsidRPr="00100FF1" w:rsidRDefault="00046A4B"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（8）要求投标文件中明确标示出货架立柱、横梁、支撑、插件等构件的材质、规格、尺寸和偏差等。</w:t>
      </w:r>
    </w:p>
    <w:p w14:paraId="393C4BA2" w14:textId="45C330A1" w:rsidR="00046A4B" w:rsidRPr="00100FF1" w:rsidRDefault="00046A4B"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（9）具有良好的刚度和强度，可抗</w:t>
      </w:r>
      <w:r w:rsidRPr="00100FF1">
        <w:rPr>
          <w:rFonts w:ascii="宋体" w:eastAsia="宋体" w:hAnsi="宋体" w:cs="宋体"/>
          <w:color w:val="auto"/>
          <w:lang w:eastAsia="zh-CN" w:bidi="ar"/>
        </w:rPr>
        <w:t>6</w:t>
      </w:r>
      <w:r w:rsidRPr="00100FF1">
        <w:rPr>
          <w:rFonts w:ascii="宋体" w:eastAsia="宋体" w:hAnsi="宋体" w:cs="宋体" w:hint="eastAsia"/>
          <w:color w:val="auto"/>
          <w:lang w:eastAsia="zh-CN" w:bidi="ar"/>
        </w:rPr>
        <w:t>级地震。并对安全性检测；</w:t>
      </w:r>
    </w:p>
    <w:p w14:paraId="6C2D5AF7" w14:textId="2B3837A5" w:rsidR="00046A4B" w:rsidRPr="00FF6DFB" w:rsidRDefault="00046A4B" w:rsidP="00FF6DFB">
      <w:pPr>
        <w:pStyle w:val="2"/>
        <w:rPr>
          <w:lang w:eastAsia="zh-CN"/>
        </w:rPr>
      </w:pPr>
      <w:bookmarkStart w:id="9" w:name="_Toc93477083"/>
      <w:r w:rsidRPr="00FF6DFB">
        <w:rPr>
          <w:rFonts w:hint="eastAsia"/>
          <w:lang w:eastAsia="zh-CN"/>
        </w:rPr>
        <w:t>6</w:t>
      </w:r>
      <w:r w:rsidRPr="00FF6DFB">
        <w:rPr>
          <w:lang w:eastAsia="zh-CN"/>
        </w:rPr>
        <w:t>.4</w:t>
      </w:r>
      <w:r w:rsidRPr="00FF6DFB">
        <w:rPr>
          <w:rFonts w:hint="eastAsia"/>
          <w:lang w:eastAsia="zh-CN"/>
        </w:rPr>
        <w:t>物流输送系统</w:t>
      </w:r>
      <w:bookmarkEnd w:id="9"/>
    </w:p>
    <w:p w14:paraId="26BB8857" w14:textId="79C88775" w:rsidR="00046A4B" w:rsidRPr="00100FF1" w:rsidRDefault="00046A4B"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（1）减速电机采用诺德，德国</w:t>
      </w:r>
      <w:r w:rsidRPr="00100FF1">
        <w:rPr>
          <w:rFonts w:ascii="宋体" w:eastAsia="宋体" w:hAnsi="宋体" w:cs="宋体"/>
          <w:color w:val="auto"/>
          <w:lang w:eastAsia="zh-CN" w:bidi="ar"/>
        </w:rPr>
        <w:t>SEW</w:t>
      </w:r>
      <w:r w:rsidRPr="00100FF1">
        <w:rPr>
          <w:rFonts w:ascii="宋体" w:eastAsia="宋体" w:hAnsi="宋体" w:cs="宋体" w:hint="eastAsia"/>
          <w:color w:val="auto"/>
          <w:lang w:eastAsia="zh-CN" w:bidi="ar"/>
        </w:rPr>
        <w:t>品牌。</w:t>
      </w:r>
    </w:p>
    <w:p w14:paraId="62A5D51B" w14:textId="7361E846" w:rsidR="00046A4B"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00046A4B" w:rsidRPr="00100FF1">
        <w:rPr>
          <w:rFonts w:ascii="宋体" w:eastAsia="宋体" w:hAnsi="宋体" w:cs="宋体" w:hint="eastAsia"/>
          <w:color w:val="auto"/>
          <w:lang w:eastAsia="zh-CN" w:bidi="ar"/>
        </w:rPr>
        <w:t>满足包装材料托盘、成品托盘出入库输送。信息传输与处理系统以实时信息传输为主</w:t>
      </w:r>
      <w:r w:rsidR="00CB5161">
        <w:rPr>
          <w:rFonts w:ascii="宋体" w:eastAsia="宋体" w:hAnsi="宋体" w:cs="宋体" w:hint="eastAsia"/>
          <w:color w:val="auto"/>
          <w:lang w:eastAsia="zh-CN" w:bidi="ar"/>
        </w:rPr>
        <w:t>。</w:t>
      </w:r>
    </w:p>
    <w:p w14:paraId="0EED6B11" w14:textId="5C94D759" w:rsidR="00046A4B"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（3）</w:t>
      </w:r>
      <w:r w:rsidR="00046A4B" w:rsidRPr="00100FF1">
        <w:rPr>
          <w:rFonts w:ascii="宋体" w:eastAsia="宋体" w:hAnsi="宋体" w:cs="宋体" w:hint="eastAsia"/>
          <w:color w:val="auto"/>
          <w:lang w:eastAsia="zh-CN" w:bidi="ar"/>
        </w:rPr>
        <w:t>所有输送线上的条码扫描器需配单独的安装支架，支架安装在输送机上。所有设备、设施周围应预留有足够的空间，便于对设备进行维护和维修。</w:t>
      </w:r>
    </w:p>
    <w:p w14:paraId="45312120" w14:textId="532F0A14" w:rsidR="00046A4B"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（4）</w:t>
      </w:r>
      <w:r w:rsidR="00046A4B" w:rsidRPr="00100FF1">
        <w:rPr>
          <w:rFonts w:ascii="宋体" w:eastAsia="宋体" w:hAnsi="宋体" w:cs="宋体" w:hint="eastAsia"/>
          <w:color w:val="auto"/>
          <w:lang w:eastAsia="zh-CN" w:bidi="ar"/>
        </w:rPr>
        <w:t>入库必须要有外形检测，外形检测站采用铝型材支架。检测能够切实检测到超出托盘四周的情况，并有效报警，托盘和载荷的尺寸不能超出托盘尺寸的±</w:t>
      </w:r>
      <w:r w:rsidR="00046A4B" w:rsidRPr="00100FF1">
        <w:rPr>
          <w:rFonts w:ascii="宋体" w:eastAsia="宋体" w:hAnsi="宋体" w:cs="宋体"/>
          <w:color w:val="auto"/>
          <w:lang w:eastAsia="zh-CN" w:bidi="ar"/>
        </w:rPr>
        <w:t>10 mm</w:t>
      </w:r>
    </w:p>
    <w:p w14:paraId="08D09A13" w14:textId="6C0BDDD7" w:rsidR="00046A4B"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（5）</w:t>
      </w:r>
      <w:r w:rsidR="00046A4B" w:rsidRPr="00100FF1">
        <w:rPr>
          <w:rFonts w:ascii="宋体" w:eastAsia="宋体" w:hAnsi="宋体" w:cs="宋体" w:hint="eastAsia"/>
          <w:color w:val="auto"/>
          <w:lang w:eastAsia="zh-CN" w:bidi="ar"/>
        </w:rPr>
        <w:t>托盘输送时，链式输送机链条至少采用双排链。</w:t>
      </w:r>
    </w:p>
    <w:p w14:paraId="45B38F63" w14:textId="2ACB4B66" w:rsidR="00046A4B"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（6）</w:t>
      </w:r>
      <w:r w:rsidR="00046A4B" w:rsidRPr="00100FF1">
        <w:rPr>
          <w:rFonts w:ascii="宋体" w:eastAsia="宋体" w:hAnsi="宋体" w:cs="宋体" w:hint="eastAsia"/>
          <w:color w:val="auto"/>
          <w:lang w:eastAsia="zh-CN" w:bidi="ar"/>
        </w:rPr>
        <w:t>托盘输送机辊筒：钢制镀锌；</w:t>
      </w:r>
    </w:p>
    <w:p w14:paraId="1490A38E" w14:textId="77777777" w:rsidR="00046A4B" w:rsidRPr="00100FF1" w:rsidRDefault="00046A4B" w:rsidP="00F62D8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辊筒：德马</w:t>
      </w:r>
      <w:r w:rsidRPr="00100FF1">
        <w:rPr>
          <w:rFonts w:ascii="宋体" w:eastAsia="宋体" w:hAnsi="宋体" w:cs="宋体"/>
          <w:color w:val="auto"/>
          <w:lang w:eastAsia="zh-CN" w:bidi="ar"/>
        </w:rPr>
        <w:t>/ INTEROLL</w:t>
      </w:r>
    </w:p>
    <w:p w14:paraId="0BDF4938" w14:textId="41547AB5" w:rsidR="00046A4B"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（7）</w:t>
      </w:r>
      <w:r w:rsidR="00046A4B" w:rsidRPr="00100FF1">
        <w:rPr>
          <w:rFonts w:ascii="宋体" w:eastAsia="宋体" w:hAnsi="宋体" w:cs="宋体" w:hint="eastAsia"/>
          <w:color w:val="auto"/>
          <w:lang w:eastAsia="zh-CN" w:bidi="ar"/>
        </w:rPr>
        <w:t>输送与检测系统采用性能可靠的驱动方式，通过滚筒输送与链条的结合达到稳定快速输送的目的，与此相关设备其主要部件，均应采用知名品牌，经久耐用。输送设备各段应是货物感应启动，有产品自动开启，无产品自动停止。输送机控制柜应具备触摸屏及手动操作功能，</w:t>
      </w:r>
      <w:r w:rsidR="00046A4B" w:rsidRPr="00100FF1">
        <w:rPr>
          <w:rFonts w:ascii="宋体" w:eastAsia="宋体" w:hAnsi="宋体" w:cs="宋体"/>
          <w:color w:val="auto"/>
          <w:lang w:eastAsia="zh-CN" w:bidi="ar"/>
        </w:rPr>
        <w:t>RF</w:t>
      </w:r>
      <w:r w:rsidR="00046A4B" w:rsidRPr="00100FF1">
        <w:rPr>
          <w:rFonts w:ascii="宋体" w:eastAsia="宋体" w:hAnsi="宋体" w:cs="宋体" w:hint="eastAsia"/>
          <w:color w:val="auto"/>
          <w:lang w:eastAsia="zh-CN" w:bidi="ar"/>
        </w:rPr>
        <w:t>手持终端、条码阅读</w:t>
      </w:r>
      <w:r w:rsidR="00046A4B" w:rsidRPr="00100FF1">
        <w:rPr>
          <w:rFonts w:ascii="宋体" w:eastAsia="宋体" w:hAnsi="宋体" w:cs="宋体" w:hint="eastAsia"/>
          <w:color w:val="auto"/>
          <w:lang w:eastAsia="zh-CN" w:bidi="ar"/>
        </w:rPr>
        <w:lastRenderedPageBreak/>
        <w:t>器等设备均要求为国际知名品牌。</w:t>
      </w:r>
    </w:p>
    <w:p w14:paraId="1D0184F3" w14:textId="76E094C2" w:rsidR="00046A4B"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（8）</w:t>
      </w:r>
      <w:r w:rsidR="00046A4B" w:rsidRPr="00100FF1">
        <w:rPr>
          <w:rFonts w:ascii="宋体" w:eastAsia="宋体" w:hAnsi="宋体" w:cs="宋体" w:hint="eastAsia"/>
          <w:color w:val="auto"/>
          <w:lang w:eastAsia="zh-CN" w:bidi="ar"/>
        </w:rPr>
        <w:t>系统安全措施到位，两侧具有保护导向装置，完善的连锁保护装置，出现破坏设备或货物的动作发生时能有效制止。</w:t>
      </w:r>
    </w:p>
    <w:p w14:paraId="20B7D795" w14:textId="7DB2257B" w:rsidR="006E72DF" w:rsidRPr="00FF6DFB" w:rsidRDefault="006E72DF" w:rsidP="00FF6DFB">
      <w:pPr>
        <w:pStyle w:val="2"/>
        <w:rPr>
          <w:lang w:eastAsia="zh-CN"/>
        </w:rPr>
      </w:pPr>
      <w:bookmarkStart w:id="10" w:name="_Toc93477084"/>
      <w:r w:rsidRPr="00FF6DFB">
        <w:rPr>
          <w:rFonts w:hint="eastAsia"/>
          <w:lang w:eastAsia="zh-CN"/>
        </w:rPr>
        <w:t>6</w:t>
      </w:r>
      <w:r w:rsidRPr="00FF6DFB">
        <w:rPr>
          <w:lang w:eastAsia="zh-CN"/>
        </w:rPr>
        <w:t>.5</w:t>
      </w:r>
      <w:r w:rsidRPr="00FF6DFB">
        <w:rPr>
          <w:rFonts w:hint="eastAsia"/>
          <w:lang w:eastAsia="zh-CN"/>
        </w:rPr>
        <w:t>电控要求</w:t>
      </w:r>
      <w:bookmarkEnd w:id="10"/>
    </w:p>
    <w:p w14:paraId="3C606383" w14:textId="50B63E00"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（1）三相五线，</w:t>
      </w:r>
      <w:r w:rsidRPr="00100FF1">
        <w:rPr>
          <w:rFonts w:ascii="宋体" w:eastAsia="宋体" w:hAnsi="宋体" w:cs="宋体"/>
          <w:color w:val="auto"/>
          <w:lang w:eastAsia="zh-CN" w:bidi="ar"/>
        </w:rPr>
        <w:t>380±5%V</w:t>
      </w:r>
      <w:r w:rsidRPr="00100FF1">
        <w:rPr>
          <w:rFonts w:ascii="宋体" w:eastAsia="宋体" w:hAnsi="宋体" w:cs="宋体" w:hint="eastAsia"/>
          <w:color w:val="auto"/>
          <w:lang w:eastAsia="zh-CN" w:bidi="ar"/>
        </w:rPr>
        <w:t>，</w:t>
      </w:r>
      <w:r w:rsidRPr="00100FF1">
        <w:rPr>
          <w:rFonts w:ascii="宋体" w:eastAsia="宋体" w:hAnsi="宋体" w:cs="宋体"/>
          <w:color w:val="auto"/>
          <w:lang w:eastAsia="zh-CN" w:bidi="ar"/>
        </w:rPr>
        <w:t>50HZ</w:t>
      </w:r>
      <w:r w:rsidRPr="00100FF1">
        <w:rPr>
          <w:rFonts w:ascii="宋体" w:eastAsia="宋体" w:hAnsi="宋体" w:cs="宋体" w:hint="eastAsia"/>
          <w:color w:val="auto"/>
          <w:lang w:eastAsia="zh-CN" w:bidi="ar"/>
        </w:rPr>
        <w:t>，投标方需提供相关设备功率。</w:t>
      </w:r>
    </w:p>
    <w:p w14:paraId="58D670EE" w14:textId="77777777"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立体仓库内用电设备要求设有专用配电柜，库内所有设备的用电都由电缆从配电柜引出</w:t>
      </w:r>
    </w:p>
    <w:p w14:paraId="35B745AF" w14:textId="02C559F9"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（2）输送机的运行状态可以直观的在操作员终端上显示，包括系统的通讯状态、故障信息、物料信息维护等。</w:t>
      </w:r>
    </w:p>
    <w:p w14:paraId="52F921A4" w14:textId="2F251E1F"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（3）布线：现场配电强电、弱电线路应分开，所有线路使用桥架，要求布线美观，横平竖直，避免交叉，末端使用软管连接，保证密封。为确保设备及人身安全，库内所有设备必须全部采用接地保护，</w:t>
      </w:r>
      <w:proofErr w:type="gramStart"/>
      <w:r w:rsidRPr="00100FF1">
        <w:rPr>
          <w:rFonts w:ascii="宋体" w:eastAsia="宋体" w:hAnsi="宋体" w:cs="宋体" w:hint="eastAsia"/>
          <w:color w:val="auto"/>
          <w:lang w:eastAsia="zh-CN" w:bidi="ar"/>
        </w:rPr>
        <w:t>凡正常</w:t>
      </w:r>
      <w:proofErr w:type="gramEnd"/>
      <w:r w:rsidRPr="00100FF1">
        <w:rPr>
          <w:rFonts w:ascii="宋体" w:eastAsia="宋体" w:hAnsi="宋体" w:cs="宋体" w:hint="eastAsia"/>
          <w:color w:val="auto"/>
          <w:lang w:eastAsia="zh-CN" w:bidi="ar"/>
        </w:rPr>
        <w:t>情况下不带电的用电设备金属外壳均应接地。工作零线、保护零线均与变压器中性点有可靠的连接并符合规范的要求。</w:t>
      </w:r>
    </w:p>
    <w:p w14:paraId="3A8C6CF7" w14:textId="1357298C"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（4）控制柜内部布置有</w:t>
      </w:r>
      <w:r w:rsidRPr="00100FF1">
        <w:rPr>
          <w:rFonts w:ascii="宋体" w:eastAsia="宋体" w:hAnsi="宋体" w:cs="宋体"/>
          <w:color w:val="auto"/>
          <w:lang w:eastAsia="zh-CN" w:bidi="ar"/>
        </w:rPr>
        <w:t>PLC</w:t>
      </w:r>
      <w:r w:rsidRPr="00100FF1">
        <w:rPr>
          <w:rFonts w:ascii="宋体" w:eastAsia="宋体" w:hAnsi="宋体" w:cs="宋体" w:hint="eastAsia"/>
          <w:color w:val="auto"/>
          <w:lang w:eastAsia="zh-CN" w:bidi="ar"/>
        </w:rPr>
        <w:t>、继电器、端子、线槽、电源等附件，必须布置合理、美观，线槽预留</w:t>
      </w:r>
      <w:r w:rsidRPr="00100FF1">
        <w:rPr>
          <w:rFonts w:ascii="宋体" w:eastAsia="宋体" w:hAnsi="宋体" w:cs="宋体"/>
          <w:color w:val="auto"/>
          <w:lang w:eastAsia="zh-CN" w:bidi="ar"/>
        </w:rPr>
        <w:t>10%</w:t>
      </w:r>
      <w:r w:rsidRPr="00100FF1">
        <w:rPr>
          <w:rFonts w:ascii="宋体" w:eastAsia="宋体" w:hAnsi="宋体" w:cs="宋体" w:hint="eastAsia"/>
          <w:color w:val="auto"/>
          <w:lang w:eastAsia="zh-CN" w:bidi="ar"/>
        </w:rPr>
        <w:t>的空间，预留</w:t>
      </w:r>
      <w:r w:rsidRPr="00100FF1">
        <w:rPr>
          <w:rFonts w:ascii="宋体" w:eastAsia="宋体" w:hAnsi="宋体" w:cs="宋体"/>
          <w:color w:val="auto"/>
          <w:lang w:eastAsia="zh-CN" w:bidi="ar"/>
        </w:rPr>
        <w:t>I/O</w:t>
      </w:r>
      <w:r w:rsidRPr="00100FF1">
        <w:rPr>
          <w:rFonts w:ascii="宋体" w:eastAsia="宋体" w:hAnsi="宋体" w:cs="宋体" w:hint="eastAsia"/>
          <w:color w:val="auto"/>
          <w:lang w:eastAsia="zh-CN" w:bidi="ar"/>
        </w:rPr>
        <w:t>点，便于功能扩展、维护和检查，具体数值列举清楚。</w:t>
      </w:r>
    </w:p>
    <w:p w14:paraId="383D1826" w14:textId="14D5A7D1"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（5）控制柜的电气端子具有清楚的端子标记号，并且编号与系统接线图上的编号一致，电气接线符合适用的电气法规要求。</w:t>
      </w:r>
    </w:p>
    <w:p w14:paraId="1AD42A2C" w14:textId="332579A0"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（6）控制柜前开门，带门限位开关、降温风扇和内照明，柜内设置资料袋，放置控制柜原理图，配备一个</w:t>
      </w:r>
      <w:r w:rsidRPr="00100FF1">
        <w:rPr>
          <w:rFonts w:ascii="宋体" w:eastAsia="宋体" w:hAnsi="宋体" w:cs="宋体"/>
          <w:color w:val="auto"/>
          <w:lang w:eastAsia="zh-CN" w:bidi="ar"/>
        </w:rPr>
        <w:t xml:space="preserve">220V 50HZ </w:t>
      </w:r>
      <w:r w:rsidRPr="00100FF1">
        <w:rPr>
          <w:rFonts w:ascii="宋体" w:eastAsia="宋体" w:hAnsi="宋体" w:cs="宋体" w:hint="eastAsia"/>
          <w:color w:val="auto"/>
          <w:lang w:eastAsia="zh-CN" w:bidi="ar"/>
        </w:rPr>
        <w:t>电源输出插座供校验或调试笔记本电脑用。</w:t>
      </w:r>
    </w:p>
    <w:p w14:paraId="58628E95" w14:textId="0918783C"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（7）所有电缆必须做到一线到位，电缆选用国标。</w:t>
      </w:r>
    </w:p>
    <w:p w14:paraId="5804D799" w14:textId="0FFAE7AB"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（8）电气控制柜内</w:t>
      </w:r>
      <w:r w:rsidRPr="00100FF1">
        <w:rPr>
          <w:rFonts w:ascii="宋体" w:eastAsia="宋体" w:hAnsi="宋体" w:cs="宋体"/>
          <w:color w:val="auto"/>
          <w:lang w:eastAsia="zh-CN" w:bidi="ar"/>
        </w:rPr>
        <w:t>PLC</w:t>
      </w:r>
      <w:r w:rsidRPr="00100FF1">
        <w:rPr>
          <w:rFonts w:ascii="宋体" w:eastAsia="宋体" w:hAnsi="宋体" w:cs="宋体" w:hint="eastAsia"/>
          <w:color w:val="auto"/>
          <w:lang w:eastAsia="zh-CN" w:bidi="ar"/>
        </w:rPr>
        <w:t>、变频器、直流电源布局合理，利于散热，避免电场干扰。</w:t>
      </w:r>
    </w:p>
    <w:p w14:paraId="4CCFF0E2" w14:textId="4DA97A30"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w:t>
      </w:r>
      <w:r w:rsidRPr="00100FF1">
        <w:rPr>
          <w:rFonts w:ascii="宋体" w:eastAsia="宋体" w:hAnsi="宋体" w:cs="宋体"/>
          <w:color w:val="auto"/>
          <w:lang w:eastAsia="zh-CN" w:bidi="ar"/>
        </w:rPr>
        <w:t>9</w:t>
      </w:r>
      <w:r w:rsidRPr="00100FF1">
        <w:rPr>
          <w:rFonts w:ascii="宋体" w:eastAsia="宋体" w:hAnsi="宋体" w:cs="宋体" w:hint="eastAsia"/>
          <w:color w:val="auto"/>
          <w:lang w:eastAsia="zh-CN" w:bidi="ar"/>
        </w:rPr>
        <w:t>）桥架选用槽式桥架，表面处理采用镀锌。动力电缆与控制电缆（含通讯电缆）分开敷设。</w:t>
      </w:r>
    </w:p>
    <w:p w14:paraId="6058E1F2" w14:textId="7C051E8E"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w:t>
      </w:r>
      <w:r w:rsidRPr="00100FF1">
        <w:rPr>
          <w:rFonts w:ascii="宋体" w:eastAsia="宋体" w:hAnsi="宋体" w:cs="宋体"/>
          <w:color w:val="auto"/>
          <w:lang w:eastAsia="zh-CN" w:bidi="ar"/>
        </w:rPr>
        <w:t>10</w:t>
      </w:r>
      <w:r w:rsidRPr="00100FF1">
        <w:rPr>
          <w:rFonts w:ascii="宋体" w:eastAsia="宋体" w:hAnsi="宋体" w:cs="宋体" w:hint="eastAsia"/>
          <w:color w:val="auto"/>
          <w:lang w:eastAsia="zh-CN" w:bidi="ar"/>
        </w:rPr>
        <w:t>）电缆桥架到工艺供电点接线盒、隔离开关；从隔离开关或现场</w:t>
      </w:r>
      <w:r w:rsidRPr="00100FF1">
        <w:rPr>
          <w:rFonts w:ascii="宋体" w:eastAsia="宋体" w:hAnsi="宋体" w:cs="宋体"/>
          <w:color w:val="auto"/>
          <w:lang w:eastAsia="zh-CN" w:bidi="ar"/>
        </w:rPr>
        <w:t>I/O</w:t>
      </w:r>
      <w:r w:rsidRPr="00100FF1">
        <w:rPr>
          <w:rFonts w:ascii="宋体" w:eastAsia="宋体" w:hAnsi="宋体" w:cs="宋体" w:hint="eastAsia"/>
          <w:color w:val="auto"/>
          <w:lang w:eastAsia="zh-CN" w:bidi="ar"/>
        </w:rPr>
        <w:t>站出来，到用电器或测控元件上电缆，一定要穿行包</w:t>
      </w:r>
      <w:proofErr w:type="gramStart"/>
      <w:r w:rsidRPr="00100FF1">
        <w:rPr>
          <w:rFonts w:ascii="宋体" w:eastAsia="宋体" w:hAnsi="宋体" w:cs="宋体" w:hint="eastAsia"/>
          <w:color w:val="auto"/>
          <w:lang w:eastAsia="zh-CN" w:bidi="ar"/>
        </w:rPr>
        <w:t>塑</w:t>
      </w:r>
      <w:proofErr w:type="gramEnd"/>
      <w:r w:rsidRPr="00100FF1">
        <w:rPr>
          <w:rFonts w:ascii="宋体" w:eastAsia="宋体" w:hAnsi="宋体" w:cs="宋体" w:hint="eastAsia"/>
          <w:color w:val="auto"/>
          <w:lang w:eastAsia="zh-CN" w:bidi="ar"/>
        </w:rPr>
        <w:t>金属软管或尼龙塑料软</w:t>
      </w:r>
      <w:r w:rsidRPr="00100FF1">
        <w:rPr>
          <w:rFonts w:ascii="宋体" w:eastAsia="宋体" w:hAnsi="宋体" w:cs="宋体" w:hint="eastAsia"/>
          <w:color w:val="auto"/>
          <w:lang w:eastAsia="zh-CN" w:bidi="ar"/>
        </w:rPr>
        <w:lastRenderedPageBreak/>
        <w:t>管（防护等级不小于</w:t>
      </w:r>
      <w:r w:rsidRPr="00100FF1">
        <w:rPr>
          <w:rFonts w:ascii="宋体" w:eastAsia="宋体" w:hAnsi="宋体" w:cs="宋体"/>
          <w:color w:val="auto"/>
          <w:lang w:eastAsia="zh-CN" w:bidi="ar"/>
        </w:rPr>
        <w:t>IP54</w:t>
      </w:r>
      <w:r w:rsidRPr="00100FF1">
        <w:rPr>
          <w:rFonts w:ascii="宋体" w:eastAsia="宋体" w:hAnsi="宋体" w:cs="宋体" w:hint="eastAsia"/>
          <w:color w:val="auto"/>
          <w:lang w:eastAsia="zh-CN" w:bidi="ar"/>
        </w:rPr>
        <w:t>），以保护电缆不受损伤并加装软管接头。</w:t>
      </w:r>
    </w:p>
    <w:p w14:paraId="4CE0E491" w14:textId="6AC4C6A0"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1</w:t>
      </w:r>
      <w:r w:rsidRPr="00100FF1">
        <w:rPr>
          <w:rFonts w:ascii="宋体" w:eastAsia="宋体" w:hAnsi="宋体" w:cs="宋体" w:hint="eastAsia"/>
          <w:color w:val="auto"/>
          <w:lang w:eastAsia="zh-CN" w:bidi="ar"/>
        </w:rPr>
        <w:t>）桥架、供电柜的现场设计合理，安装安全可靠，桥架、电缆、电气元件等选用有质量保证的名牌产品。</w:t>
      </w:r>
    </w:p>
    <w:p w14:paraId="6AAD7ED7" w14:textId="3CB209FE"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2</w:t>
      </w:r>
      <w:r w:rsidRPr="00100FF1">
        <w:rPr>
          <w:rFonts w:ascii="宋体" w:eastAsia="宋体" w:hAnsi="宋体" w:cs="宋体" w:hint="eastAsia"/>
          <w:color w:val="auto"/>
          <w:lang w:eastAsia="zh-CN" w:bidi="ar"/>
        </w:rPr>
        <w:t>）通信处理器支持</w:t>
      </w:r>
      <w:r w:rsidRPr="00100FF1">
        <w:rPr>
          <w:rFonts w:ascii="宋体" w:eastAsia="宋体" w:hAnsi="宋体" w:cs="宋体"/>
          <w:color w:val="auto"/>
          <w:lang w:eastAsia="zh-CN" w:bidi="ar"/>
        </w:rPr>
        <w:t>TCP/IP</w:t>
      </w:r>
      <w:r w:rsidRPr="00100FF1">
        <w:rPr>
          <w:rFonts w:ascii="宋体" w:eastAsia="宋体" w:hAnsi="宋体" w:cs="宋体" w:hint="eastAsia"/>
          <w:color w:val="auto"/>
          <w:lang w:eastAsia="zh-CN" w:bidi="ar"/>
        </w:rPr>
        <w:t>协议，需配备以太网通信模块，同时列举供应商自身能够满足的其他通讯作为说明。</w:t>
      </w:r>
    </w:p>
    <w:p w14:paraId="1CE7FB17" w14:textId="64E5B275"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3</w:t>
      </w:r>
      <w:r w:rsidRPr="00100FF1">
        <w:rPr>
          <w:rFonts w:ascii="宋体" w:eastAsia="宋体" w:hAnsi="宋体" w:cs="宋体" w:hint="eastAsia"/>
          <w:color w:val="auto"/>
          <w:lang w:eastAsia="zh-CN" w:bidi="ar"/>
        </w:rPr>
        <w:t>）变频器选用三相</w:t>
      </w:r>
      <w:r w:rsidRPr="00100FF1">
        <w:rPr>
          <w:rFonts w:ascii="宋体" w:eastAsia="宋体" w:hAnsi="宋体" w:cs="宋体"/>
          <w:color w:val="auto"/>
          <w:lang w:eastAsia="zh-CN" w:bidi="ar"/>
        </w:rPr>
        <w:t>380V AC</w:t>
      </w:r>
      <w:r w:rsidRPr="00100FF1">
        <w:rPr>
          <w:rFonts w:ascii="宋体" w:eastAsia="宋体" w:hAnsi="宋体" w:cs="宋体" w:hint="eastAsia"/>
          <w:color w:val="auto"/>
          <w:lang w:eastAsia="zh-CN" w:bidi="ar"/>
        </w:rPr>
        <w:t>供电产品。选用进口施耐德、</w:t>
      </w:r>
      <w:r w:rsidRPr="00100FF1">
        <w:rPr>
          <w:rFonts w:ascii="宋体" w:eastAsia="宋体" w:hAnsi="宋体" w:cs="宋体"/>
          <w:color w:val="auto"/>
          <w:lang w:eastAsia="zh-CN" w:bidi="ar"/>
        </w:rPr>
        <w:t>SIEMENS</w:t>
      </w:r>
      <w:r w:rsidRPr="00100FF1">
        <w:rPr>
          <w:rFonts w:ascii="宋体" w:eastAsia="宋体" w:hAnsi="宋体" w:cs="宋体" w:hint="eastAsia"/>
          <w:color w:val="auto"/>
          <w:lang w:eastAsia="zh-CN" w:bidi="ar"/>
        </w:rPr>
        <w:t>或相同档次产品。</w:t>
      </w:r>
    </w:p>
    <w:p w14:paraId="0A9853F0" w14:textId="77777777" w:rsidR="006E72DF" w:rsidRPr="00100FF1" w:rsidRDefault="006E72DF" w:rsidP="00F62D8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color w:val="auto"/>
          <w:lang w:eastAsia="zh-CN" w:bidi="ar"/>
        </w:rPr>
        <w:t>PLC</w:t>
      </w:r>
      <w:r w:rsidRPr="00100FF1">
        <w:rPr>
          <w:rFonts w:ascii="宋体" w:eastAsia="宋体" w:hAnsi="宋体" w:cs="宋体" w:hint="eastAsia"/>
          <w:color w:val="auto"/>
          <w:lang w:eastAsia="zh-CN" w:bidi="ar"/>
        </w:rPr>
        <w:t>：西门子</w:t>
      </w:r>
    </w:p>
    <w:p w14:paraId="10D8C29B" w14:textId="6F62D2FE"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4</w:t>
      </w:r>
      <w:r w:rsidRPr="00100FF1">
        <w:rPr>
          <w:rFonts w:ascii="宋体" w:eastAsia="宋体" w:hAnsi="宋体" w:cs="宋体" w:hint="eastAsia"/>
          <w:color w:val="auto"/>
          <w:lang w:eastAsia="zh-CN" w:bidi="ar"/>
        </w:rPr>
        <w:t>）主令开关选用施耐德（</w:t>
      </w:r>
      <w:r w:rsidRPr="00100FF1">
        <w:rPr>
          <w:rFonts w:ascii="宋体" w:eastAsia="宋体" w:hAnsi="宋体" w:cs="宋体"/>
          <w:color w:val="auto"/>
          <w:lang w:eastAsia="zh-CN" w:bidi="ar"/>
        </w:rPr>
        <w:t>SCHNEIDER</w:t>
      </w:r>
      <w:r w:rsidRPr="00100FF1">
        <w:rPr>
          <w:rFonts w:ascii="宋体" w:eastAsia="宋体" w:hAnsi="宋体" w:cs="宋体" w:hint="eastAsia"/>
          <w:color w:val="auto"/>
          <w:lang w:eastAsia="zh-CN" w:bidi="ar"/>
        </w:rPr>
        <w:t>）、等进口一线公司产品，带电启动。</w:t>
      </w:r>
    </w:p>
    <w:p w14:paraId="66AE726C" w14:textId="5F72248D"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5</w:t>
      </w:r>
      <w:r w:rsidRPr="00100FF1">
        <w:rPr>
          <w:rFonts w:ascii="宋体" w:eastAsia="宋体" w:hAnsi="宋体" w:cs="宋体" w:hint="eastAsia"/>
          <w:color w:val="auto"/>
          <w:lang w:eastAsia="zh-CN" w:bidi="ar"/>
        </w:rPr>
        <w:t>）交流接触器、空气开关选用施耐德、</w:t>
      </w:r>
      <w:r w:rsidRPr="00100FF1">
        <w:rPr>
          <w:rFonts w:ascii="宋体" w:eastAsia="宋体" w:hAnsi="宋体" w:cs="宋体"/>
          <w:color w:val="auto"/>
          <w:lang w:eastAsia="zh-CN" w:bidi="ar"/>
        </w:rPr>
        <w:t>ABB</w:t>
      </w:r>
      <w:r w:rsidRPr="00100FF1">
        <w:rPr>
          <w:rFonts w:ascii="宋体" w:eastAsia="宋体" w:hAnsi="宋体" w:cs="宋体" w:hint="eastAsia"/>
          <w:color w:val="auto"/>
          <w:lang w:eastAsia="zh-CN" w:bidi="ar"/>
        </w:rPr>
        <w:t>等同档次公司产品。</w:t>
      </w:r>
    </w:p>
    <w:p w14:paraId="4D688954" w14:textId="025B7F91"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6</w:t>
      </w:r>
      <w:r w:rsidRPr="00100FF1">
        <w:rPr>
          <w:rFonts w:ascii="宋体" w:eastAsia="宋体" w:hAnsi="宋体" w:cs="宋体" w:hint="eastAsia"/>
          <w:color w:val="auto"/>
          <w:lang w:eastAsia="zh-CN" w:bidi="ar"/>
        </w:rPr>
        <w:t>）光电开关选用</w:t>
      </w:r>
      <w:r w:rsidRPr="00100FF1">
        <w:rPr>
          <w:rFonts w:ascii="宋体" w:eastAsia="宋体" w:hAnsi="宋体" w:cs="宋体"/>
          <w:color w:val="auto"/>
          <w:lang w:eastAsia="zh-CN" w:bidi="ar"/>
        </w:rPr>
        <w:t>SICK</w:t>
      </w:r>
      <w:r w:rsidRPr="00100FF1">
        <w:rPr>
          <w:rFonts w:ascii="宋体" w:eastAsia="宋体" w:hAnsi="宋体" w:cs="宋体" w:hint="eastAsia"/>
          <w:color w:val="auto"/>
          <w:lang w:eastAsia="zh-CN" w:bidi="ar"/>
        </w:rPr>
        <w:t>或</w:t>
      </w:r>
      <w:r w:rsidRPr="00100FF1">
        <w:rPr>
          <w:rFonts w:ascii="宋体" w:eastAsia="宋体" w:hAnsi="宋体" w:cs="宋体"/>
          <w:color w:val="auto"/>
          <w:lang w:eastAsia="zh-CN" w:bidi="ar"/>
        </w:rPr>
        <w:t>P+F</w:t>
      </w:r>
      <w:r w:rsidRPr="00100FF1">
        <w:rPr>
          <w:rFonts w:ascii="宋体" w:eastAsia="宋体" w:hAnsi="宋体" w:cs="宋体" w:hint="eastAsia"/>
          <w:color w:val="auto"/>
          <w:lang w:eastAsia="zh-CN" w:bidi="ar"/>
        </w:rPr>
        <w:t>等同档次品牌。</w:t>
      </w:r>
    </w:p>
    <w:p w14:paraId="3E692B2A" w14:textId="2BA8D510"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7</w:t>
      </w:r>
      <w:r w:rsidRPr="00100FF1">
        <w:rPr>
          <w:rFonts w:ascii="宋体" w:eastAsia="宋体" w:hAnsi="宋体" w:cs="宋体" w:hint="eastAsia"/>
          <w:color w:val="auto"/>
          <w:lang w:eastAsia="zh-CN" w:bidi="ar"/>
        </w:rPr>
        <w:t>）继电器选用施耐德、</w:t>
      </w:r>
      <w:r w:rsidRPr="00100FF1">
        <w:rPr>
          <w:rFonts w:ascii="宋体" w:eastAsia="宋体" w:hAnsi="宋体" w:cs="宋体"/>
          <w:color w:val="auto"/>
          <w:lang w:eastAsia="zh-CN" w:bidi="ar"/>
        </w:rPr>
        <w:t>PHOENIX</w:t>
      </w:r>
      <w:r w:rsidRPr="00100FF1">
        <w:rPr>
          <w:rFonts w:ascii="宋体" w:eastAsia="宋体" w:hAnsi="宋体" w:cs="宋体" w:hint="eastAsia"/>
          <w:color w:val="auto"/>
          <w:lang w:eastAsia="zh-CN" w:bidi="ar"/>
        </w:rPr>
        <w:t>等同档次品牌。</w:t>
      </w:r>
    </w:p>
    <w:p w14:paraId="63A9C751" w14:textId="0C922863"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8</w:t>
      </w:r>
      <w:r w:rsidRPr="00100FF1">
        <w:rPr>
          <w:rFonts w:ascii="宋体" w:eastAsia="宋体" w:hAnsi="宋体" w:cs="宋体" w:hint="eastAsia"/>
          <w:color w:val="auto"/>
          <w:lang w:eastAsia="zh-CN" w:bidi="ar"/>
        </w:rPr>
        <w:t>）应该考虑安全继电器的良好使用及断路器优先使用漏电短路功能。</w:t>
      </w:r>
    </w:p>
    <w:p w14:paraId="03505F32" w14:textId="1CE53983"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9</w:t>
      </w:r>
      <w:r w:rsidRPr="00100FF1">
        <w:rPr>
          <w:rFonts w:ascii="宋体" w:eastAsia="宋体" w:hAnsi="宋体" w:cs="宋体" w:hint="eastAsia"/>
          <w:color w:val="auto"/>
          <w:lang w:eastAsia="zh-CN" w:bidi="ar"/>
        </w:rPr>
        <w:t>）现场操作员终端触摸屏选用西门子屏，带以太网通信功能。</w:t>
      </w:r>
    </w:p>
    <w:p w14:paraId="3D60C2CD" w14:textId="2E0DE1B8" w:rsidR="006E72DF" w:rsidRPr="00100FF1" w:rsidRDefault="006E72DF"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Pr="00100FF1">
        <w:rPr>
          <w:rFonts w:ascii="宋体" w:eastAsia="宋体" w:hAnsi="宋体" w:cs="宋体"/>
          <w:color w:val="auto"/>
          <w:lang w:eastAsia="zh-CN" w:bidi="ar"/>
        </w:rPr>
        <w:t>0</w:t>
      </w:r>
      <w:r w:rsidRPr="00100FF1">
        <w:rPr>
          <w:rFonts w:ascii="宋体" w:eastAsia="宋体" w:hAnsi="宋体" w:cs="宋体" w:hint="eastAsia"/>
          <w:color w:val="auto"/>
          <w:lang w:eastAsia="zh-CN" w:bidi="ar"/>
        </w:rPr>
        <w:t>）直流稳压电源：</w:t>
      </w:r>
      <w:r w:rsidRPr="00100FF1">
        <w:rPr>
          <w:rFonts w:ascii="宋体" w:eastAsia="宋体" w:hAnsi="宋体" w:cs="宋体"/>
          <w:color w:val="auto"/>
          <w:lang w:eastAsia="zh-CN" w:bidi="ar"/>
        </w:rPr>
        <w:t>SIEMENS</w:t>
      </w:r>
      <w:r w:rsidRPr="00100FF1">
        <w:rPr>
          <w:rFonts w:ascii="宋体" w:eastAsia="宋体" w:hAnsi="宋体" w:cs="宋体" w:hint="eastAsia"/>
          <w:color w:val="auto"/>
          <w:lang w:eastAsia="zh-CN" w:bidi="ar"/>
        </w:rPr>
        <w:t>、</w:t>
      </w:r>
      <w:r w:rsidRPr="00100FF1">
        <w:rPr>
          <w:rFonts w:ascii="宋体" w:eastAsia="宋体" w:hAnsi="宋体" w:cs="宋体"/>
          <w:color w:val="auto"/>
          <w:lang w:eastAsia="zh-CN" w:bidi="ar"/>
        </w:rPr>
        <w:t>PHOENIX</w:t>
      </w:r>
      <w:r w:rsidRPr="00100FF1">
        <w:rPr>
          <w:rFonts w:ascii="宋体" w:eastAsia="宋体" w:hAnsi="宋体" w:cs="宋体" w:hint="eastAsia"/>
          <w:color w:val="auto"/>
          <w:lang w:eastAsia="zh-CN" w:bidi="ar"/>
        </w:rPr>
        <w:t>等同档次品牌。</w:t>
      </w:r>
    </w:p>
    <w:p w14:paraId="441E10CF" w14:textId="1B441D69" w:rsidR="006E72DF" w:rsidRPr="00100FF1" w:rsidRDefault="00D0157A"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Pr="00100FF1">
        <w:rPr>
          <w:rFonts w:ascii="宋体" w:eastAsia="宋体" w:hAnsi="宋体" w:cs="宋体"/>
          <w:color w:val="auto"/>
          <w:lang w:eastAsia="zh-CN" w:bidi="ar"/>
        </w:rPr>
        <w:t>1</w:t>
      </w:r>
      <w:r w:rsidRPr="00100FF1">
        <w:rPr>
          <w:rFonts w:ascii="宋体" w:eastAsia="宋体" w:hAnsi="宋体" w:cs="宋体" w:hint="eastAsia"/>
          <w:color w:val="auto"/>
          <w:lang w:eastAsia="zh-CN" w:bidi="ar"/>
        </w:rPr>
        <w:t>）</w:t>
      </w:r>
      <w:r w:rsidR="006E72DF" w:rsidRPr="00100FF1">
        <w:rPr>
          <w:rFonts w:ascii="宋体" w:eastAsia="宋体" w:hAnsi="宋体" w:cs="宋体" w:hint="eastAsia"/>
          <w:color w:val="auto"/>
          <w:lang w:eastAsia="zh-CN" w:bidi="ar"/>
        </w:rPr>
        <w:t>柜体及分布式控制箱选用施耐德（</w:t>
      </w:r>
      <w:r w:rsidR="006E72DF" w:rsidRPr="00100FF1">
        <w:rPr>
          <w:rFonts w:ascii="宋体" w:eastAsia="宋体" w:hAnsi="宋体" w:cs="宋体"/>
          <w:color w:val="auto"/>
          <w:lang w:eastAsia="zh-CN" w:bidi="ar"/>
        </w:rPr>
        <w:t>SCHNEIDER</w:t>
      </w:r>
      <w:r w:rsidR="006E72DF" w:rsidRPr="00100FF1">
        <w:rPr>
          <w:rFonts w:ascii="宋体" w:eastAsia="宋体" w:hAnsi="宋体" w:cs="宋体" w:hint="eastAsia"/>
          <w:color w:val="auto"/>
          <w:lang w:eastAsia="zh-CN" w:bidi="ar"/>
        </w:rPr>
        <w:t>），主控柜安装应有减震措施。</w:t>
      </w:r>
    </w:p>
    <w:p w14:paraId="5077B9FA" w14:textId="3FC1854B" w:rsidR="006E72DF" w:rsidRPr="00100FF1" w:rsidRDefault="00D0157A"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Pr="00100FF1">
        <w:rPr>
          <w:rFonts w:ascii="宋体" w:eastAsia="宋体" w:hAnsi="宋体" w:cs="宋体"/>
          <w:color w:val="auto"/>
          <w:lang w:eastAsia="zh-CN" w:bidi="ar"/>
        </w:rPr>
        <w:t>2</w:t>
      </w:r>
      <w:r w:rsidRPr="00100FF1">
        <w:rPr>
          <w:rFonts w:ascii="宋体" w:eastAsia="宋体" w:hAnsi="宋体" w:cs="宋体" w:hint="eastAsia"/>
          <w:color w:val="auto"/>
          <w:lang w:eastAsia="zh-CN" w:bidi="ar"/>
        </w:rPr>
        <w:t>）</w:t>
      </w:r>
      <w:r w:rsidR="006E72DF" w:rsidRPr="00100FF1">
        <w:rPr>
          <w:rFonts w:ascii="宋体" w:eastAsia="宋体" w:hAnsi="宋体" w:cs="宋体" w:hint="eastAsia"/>
          <w:color w:val="auto"/>
          <w:lang w:eastAsia="zh-CN" w:bidi="ar"/>
        </w:rPr>
        <w:t>条码识别器选用</w:t>
      </w:r>
      <w:r w:rsidR="006E72DF" w:rsidRPr="00100FF1">
        <w:rPr>
          <w:rFonts w:ascii="宋体" w:eastAsia="宋体" w:hAnsi="宋体" w:cs="宋体"/>
          <w:color w:val="auto"/>
          <w:lang w:eastAsia="zh-CN" w:bidi="ar"/>
        </w:rPr>
        <w:t>SICK</w:t>
      </w:r>
      <w:r w:rsidR="006E72DF" w:rsidRPr="00100FF1">
        <w:rPr>
          <w:rFonts w:ascii="宋体" w:eastAsia="宋体" w:hAnsi="宋体" w:cs="宋体" w:hint="eastAsia"/>
          <w:color w:val="auto"/>
          <w:lang w:eastAsia="zh-CN" w:bidi="ar"/>
        </w:rPr>
        <w:t>、</w:t>
      </w:r>
      <w:r w:rsidR="006E72DF" w:rsidRPr="00100FF1">
        <w:rPr>
          <w:rFonts w:ascii="宋体" w:eastAsia="宋体" w:hAnsi="宋体" w:cs="宋体"/>
          <w:color w:val="auto"/>
          <w:lang w:eastAsia="zh-CN" w:bidi="ar"/>
        </w:rPr>
        <w:t>LEUZE</w:t>
      </w:r>
      <w:r w:rsidR="006E72DF" w:rsidRPr="00100FF1">
        <w:rPr>
          <w:rFonts w:ascii="宋体" w:eastAsia="宋体" w:hAnsi="宋体" w:cs="宋体" w:hint="eastAsia"/>
          <w:color w:val="auto"/>
          <w:lang w:eastAsia="zh-CN" w:bidi="ar"/>
        </w:rPr>
        <w:t>等知名品牌的工业级产品。</w:t>
      </w:r>
    </w:p>
    <w:p w14:paraId="3654DE63" w14:textId="7E236157" w:rsidR="006E72DF" w:rsidRPr="00100FF1" w:rsidRDefault="006E72DF" w:rsidP="00CD51A8">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所有电气配件投标方均需分别列举在购买的正规渠道及对应型号及相应的主要电气参数、控制精度。</w:t>
      </w:r>
    </w:p>
    <w:p w14:paraId="2E5A484F" w14:textId="18346DC0" w:rsidR="00D0157A" w:rsidRPr="00FF6DFB" w:rsidRDefault="00D0157A" w:rsidP="00FF6DFB">
      <w:pPr>
        <w:pStyle w:val="2"/>
        <w:rPr>
          <w:lang w:eastAsia="zh-CN"/>
        </w:rPr>
      </w:pPr>
      <w:bookmarkStart w:id="11" w:name="_Toc93477085"/>
      <w:r w:rsidRPr="00FF6DFB">
        <w:rPr>
          <w:rFonts w:hint="eastAsia"/>
          <w:lang w:eastAsia="zh-CN"/>
        </w:rPr>
        <w:t>6</w:t>
      </w:r>
      <w:r w:rsidRPr="00FF6DFB">
        <w:rPr>
          <w:lang w:eastAsia="zh-CN"/>
        </w:rPr>
        <w:t>.</w:t>
      </w:r>
      <w:r w:rsidR="00427102" w:rsidRPr="00FF6DFB">
        <w:rPr>
          <w:lang w:eastAsia="zh-CN"/>
        </w:rPr>
        <w:t>6</w:t>
      </w:r>
      <w:r w:rsidRPr="00FF6DFB">
        <w:rPr>
          <w:rFonts w:hint="eastAsia"/>
          <w:lang w:eastAsia="zh-CN"/>
        </w:rPr>
        <w:t>计算机系统</w:t>
      </w:r>
      <w:bookmarkEnd w:id="11"/>
    </w:p>
    <w:p w14:paraId="4257E678" w14:textId="77777777" w:rsidR="00D0157A" w:rsidRPr="00100FF1" w:rsidRDefault="00D0157A"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（1）包括仓库管理系统（</w:t>
      </w:r>
      <w:r w:rsidRPr="00100FF1">
        <w:rPr>
          <w:rFonts w:ascii="宋体" w:eastAsia="宋体" w:hAnsi="宋体" w:cs="宋体"/>
          <w:color w:val="auto"/>
          <w:lang w:eastAsia="zh-CN" w:bidi="ar"/>
        </w:rPr>
        <w:t>WMS</w:t>
      </w:r>
      <w:r w:rsidRPr="00100FF1">
        <w:rPr>
          <w:rFonts w:ascii="宋体" w:eastAsia="宋体" w:hAnsi="宋体" w:cs="宋体" w:hint="eastAsia"/>
          <w:color w:val="auto"/>
          <w:lang w:eastAsia="zh-CN" w:bidi="ar"/>
        </w:rPr>
        <w:t>）、设备控制系统（</w:t>
      </w:r>
      <w:r w:rsidRPr="00100FF1">
        <w:rPr>
          <w:rFonts w:ascii="宋体" w:eastAsia="宋体" w:hAnsi="宋体" w:cs="宋体"/>
          <w:color w:val="auto"/>
          <w:lang w:eastAsia="zh-CN" w:bidi="ar"/>
        </w:rPr>
        <w:t>WCS</w:t>
      </w:r>
      <w:r w:rsidRPr="00100FF1">
        <w:rPr>
          <w:rFonts w:ascii="宋体" w:eastAsia="宋体" w:hAnsi="宋体" w:cs="宋体" w:hint="eastAsia"/>
          <w:color w:val="auto"/>
          <w:lang w:eastAsia="zh-CN" w:bidi="ar"/>
        </w:rPr>
        <w:t>）、系统接口和</w:t>
      </w:r>
      <w:r w:rsidRPr="00100FF1">
        <w:rPr>
          <w:rFonts w:ascii="宋体" w:eastAsia="宋体" w:hAnsi="宋体" w:cs="宋体"/>
          <w:color w:val="auto"/>
          <w:lang w:eastAsia="zh-CN" w:bidi="ar"/>
        </w:rPr>
        <w:t>RF</w:t>
      </w:r>
      <w:r w:rsidRPr="00100FF1">
        <w:rPr>
          <w:rFonts w:ascii="宋体" w:eastAsia="宋体" w:hAnsi="宋体" w:cs="宋体" w:hint="eastAsia"/>
          <w:color w:val="auto"/>
          <w:lang w:eastAsia="zh-CN" w:bidi="ar"/>
        </w:rPr>
        <w:t>系统以及计算机硬件、网络等完整系统。</w:t>
      </w:r>
    </w:p>
    <w:p w14:paraId="41317172" w14:textId="1E8B0592" w:rsidR="00D0157A" w:rsidRPr="00100FF1" w:rsidRDefault="00D0157A"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w:t>
      </w:r>
      <w:r w:rsidR="00EC14C3" w:rsidRPr="00100FF1">
        <w:rPr>
          <w:rFonts w:ascii="宋体" w:eastAsia="宋体" w:hAnsi="宋体" w:cs="宋体" w:hint="eastAsia"/>
          <w:color w:val="auto"/>
          <w:lang w:eastAsia="zh-CN" w:bidi="ar"/>
        </w:rPr>
        <w:t>2</w:t>
      </w:r>
      <w:r w:rsidRPr="00100FF1">
        <w:rPr>
          <w:rFonts w:ascii="宋体" w:eastAsia="宋体" w:hAnsi="宋体" w:cs="宋体" w:hint="eastAsia"/>
          <w:color w:val="auto"/>
          <w:lang w:eastAsia="zh-CN" w:bidi="ar"/>
        </w:rPr>
        <w:t>）数据库服务器故障或</w:t>
      </w:r>
      <w:r w:rsidRPr="00100FF1">
        <w:rPr>
          <w:rFonts w:ascii="宋体" w:eastAsia="宋体" w:hAnsi="宋体" w:cs="宋体"/>
          <w:color w:val="auto"/>
          <w:lang w:eastAsia="zh-CN" w:bidi="ar"/>
        </w:rPr>
        <w:t>WMS</w:t>
      </w:r>
      <w:r w:rsidRPr="00100FF1">
        <w:rPr>
          <w:rFonts w:ascii="宋体" w:eastAsia="宋体" w:hAnsi="宋体" w:cs="宋体" w:hint="eastAsia"/>
          <w:color w:val="auto"/>
          <w:lang w:eastAsia="zh-CN" w:bidi="ar"/>
        </w:rPr>
        <w:t>损坏时，</w:t>
      </w:r>
      <w:r w:rsidRPr="00100FF1">
        <w:rPr>
          <w:rFonts w:ascii="宋体" w:eastAsia="宋体" w:hAnsi="宋体" w:cs="宋体"/>
          <w:color w:val="auto"/>
          <w:lang w:eastAsia="zh-CN" w:bidi="ar"/>
        </w:rPr>
        <w:t>WCS</w:t>
      </w:r>
      <w:r w:rsidRPr="00100FF1">
        <w:rPr>
          <w:rFonts w:ascii="宋体" w:eastAsia="宋体" w:hAnsi="宋体" w:cs="宋体" w:hint="eastAsia"/>
          <w:color w:val="auto"/>
          <w:lang w:eastAsia="zh-CN" w:bidi="ar"/>
        </w:rPr>
        <w:t>系统应能够独立运行。</w:t>
      </w:r>
    </w:p>
    <w:p w14:paraId="20D9F2D0" w14:textId="73C210A1" w:rsidR="00D0157A" w:rsidRPr="00100FF1" w:rsidRDefault="00EC14C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（3）</w:t>
      </w:r>
      <w:r w:rsidR="00D0157A" w:rsidRPr="00100FF1">
        <w:rPr>
          <w:rFonts w:ascii="宋体" w:eastAsia="宋体" w:hAnsi="宋体" w:cs="宋体" w:hint="eastAsia"/>
          <w:color w:val="auto"/>
          <w:lang w:eastAsia="zh-CN" w:bidi="ar"/>
        </w:rPr>
        <w:t>投标方提供中控室设备监控系统，监控系统上直观显示各设备（四向车、输送机等）的运行状态，包括系统的通讯状态、故障信息等。</w:t>
      </w:r>
    </w:p>
    <w:p w14:paraId="6444EB94" w14:textId="101A5016" w:rsidR="00D0157A" w:rsidRPr="00100FF1" w:rsidRDefault="00EC14C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（4）</w:t>
      </w:r>
      <w:r w:rsidR="00D0157A" w:rsidRPr="00100FF1">
        <w:rPr>
          <w:rFonts w:ascii="宋体" w:eastAsia="宋体" w:hAnsi="宋体" w:cs="宋体" w:hint="eastAsia"/>
          <w:color w:val="auto"/>
          <w:lang w:eastAsia="zh-CN" w:bidi="ar"/>
        </w:rPr>
        <w:t>数据库选用</w:t>
      </w:r>
      <w:r w:rsidR="00D0157A" w:rsidRPr="00100FF1">
        <w:rPr>
          <w:rFonts w:ascii="宋体" w:eastAsia="宋体" w:hAnsi="宋体" w:cs="宋体"/>
          <w:color w:val="auto"/>
          <w:lang w:eastAsia="zh-CN" w:bidi="ar"/>
        </w:rPr>
        <w:t>SQL SERVER2008</w:t>
      </w:r>
      <w:r w:rsidR="00D0157A" w:rsidRPr="00100FF1">
        <w:rPr>
          <w:rFonts w:ascii="宋体" w:eastAsia="宋体" w:hAnsi="宋体" w:cs="宋体" w:hint="eastAsia"/>
          <w:color w:val="auto"/>
          <w:lang w:eastAsia="zh-CN" w:bidi="ar"/>
        </w:rPr>
        <w:t>等关系型数据库。</w:t>
      </w:r>
    </w:p>
    <w:p w14:paraId="430E7AB0" w14:textId="77777777" w:rsidR="00D0157A" w:rsidRPr="00100FF1" w:rsidRDefault="00D0157A" w:rsidP="00CD51A8">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采用机架式服务器，服务器的内存不能小于</w:t>
      </w:r>
      <w:r w:rsidRPr="00100FF1">
        <w:rPr>
          <w:rFonts w:ascii="宋体" w:eastAsia="宋体" w:hAnsi="宋体" w:cs="宋体"/>
          <w:color w:val="auto"/>
          <w:lang w:eastAsia="zh-CN" w:bidi="ar"/>
        </w:rPr>
        <w:t>4G</w:t>
      </w:r>
      <w:r w:rsidRPr="00100FF1">
        <w:rPr>
          <w:rFonts w:ascii="宋体" w:eastAsia="宋体" w:hAnsi="宋体" w:cs="宋体" w:hint="eastAsia"/>
          <w:color w:val="auto"/>
          <w:lang w:eastAsia="zh-CN" w:bidi="ar"/>
        </w:rPr>
        <w:t>。服务器的数据备份要求</w:t>
      </w:r>
      <w:r w:rsidRPr="00100FF1">
        <w:rPr>
          <w:rFonts w:ascii="宋体" w:eastAsia="宋体" w:hAnsi="宋体" w:cs="宋体" w:hint="eastAsia"/>
          <w:color w:val="auto"/>
          <w:lang w:eastAsia="zh-CN" w:bidi="ar"/>
        </w:rPr>
        <w:lastRenderedPageBreak/>
        <w:t>有多种的数据备份机制，以保证系统数据的可靠性。同时数据服务器配置有在线</w:t>
      </w:r>
      <w:r w:rsidRPr="00100FF1">
        <w:rPr>
          <w:rFonts w:ascii="宋体" w:eastAsia="宋体" w:hAnsi="宋体" w:cs="宋体"/>
          <w:color w:val="auto"/>
          <w:lang w:eastAsia="zh-CN" w:bidi="ar"/>
        </w:rPr>
        <w:t>1</w:t>
      </w:r>
      <w:r w:rsidRPr="00100FF1">
        <w:rPr>
          <w:rFonts w:ascii="宋体" w:eastAsia="宋体" w:hAnsi="宋体" w:cs="宋体" w:hint="eastAsia"/>
          <w:color w:val="auto"/>
          <w:lang w:eastAsia="zh-CN" w:bidi="ar"/>
        </w:rPr>
        <w:t>小时</w:t>
      </w:r>
      <w:r w:rsidRPr="00100FF1">
        <w:rPr>
          <w:rFonts w:ascii="宋体" w:eastAsia="宋体" w:hAnsi="宋体" w:cs="宋体"/>
          <w:color w:val="auto"/>
          <w:lang w:eastAsia="zh-CN" w:bidi="ar"/>
        </w:rPr>
        <w:t>UPS</w:t>
      </w:r>
      <w:r w:rsidRPr="00100FF1">
        <w:rPr>
          <w:rFonts w:ascii="宋体" w:eastAsia="宋体" w:hAnsi="宋体" w:cs="宋体" w:hint="eastAsia"/>
          <w:color w:val="auto"/>
          <w:lang w:eastAsia="zh-CN" w:bidi="ar"/>
        </w:rPr>
        <w:t>。</w:t>
      </w:r>
    </w:p>
    <w:p w14:paraId="1D857753" w14:textId="19FD5799" w:rsidR="00D0157A" w:rsidRPr="00100FF1" w:rsidRDefault="00EC14C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（5）</w:t>
      </w:r>
      <w:r w:rsidR="00D0157A" w:rsidRPr="00100FF1">
        <w:rPr>
          <w:rFonts w:ascii="宋体" w:eastAsia="宋体" w:hAnsi="宋体" w:cs="宋体" w:hint="eastAsia"/>
          <w:color w:val="auto"/>
          <w:lang w:eastAsia="zh-CN" w:bidi="ar"/>
        </w:rPr>
        <w:t>台式机操作系统均选用正版</w:t>
      </w:r>
      <w:r w:rsidR="00D0157A" w:rsidRPr="00100FF1">
        <w:rPr>
          <w:rFonts w:ascii="宋体" w:eastAsia="宋体" w:hAnsi="宋体" w:cs="宋体"/>
          <w:color w:val="auto"/>
          <w:lang w:eastAsia="zh-CN" w:bidi="ar"/>
        </w:rPr>
        <w:t>WINDOWS10</w:t>
      </w:r>
      <w:r w:rsidR="00D0157A" w:rsidRPr="00100FF1">
        <w:rPr>
          <w:rFonts w:ascii="宋体" w:eastAsia="宋体" w:hAnsi="宋体" w:cs="宋体" w:hint="eastAsia"/>
          <w:color w:val="auto"/>
          <w:lang w:eastAsia="zh-CN" w:bidi="ar"/>
        </w:rPr>
        <w:t>版本</w:t>
      </w:r>
      <w:r w:rsidR="00CD51A8">
        <w:rPr>
          <w:rFonts w:ascii="宋体" w:eastAsia="宋体" w:hAnsi="宋体" w:cs="宋体" w:hint="eastAsia"/>
          <w:color w:val="auto"/>
          <w:lang w:eastAsia="zh-CN" w:bidi="ar"/>
        </w:rPr>
        <w:t>及更高版本</w:t>
      </w:r>
      <w:r w:rsidR="00D0157A" w:rsidRPr="00100FF1">
        <w:rPr>
          <w:rFonts w:ascii="宋体" w:eastAsia="宋体" w:hAnsi="宋体" w:cs="宋体" w:hint="eastAsia"/>
          <w:color w:val="auto"/>
          <w:lang w:eastAsia="zh-CN" w:bidi="ar"/>
        </w:rPr>
        <w:t>，并有永久授权。</w:t>
      </w:r>
    </w:p>
    <w:p w14:paraId="243F6646" w14:textId="762A47A4" w:rsidR="00D0157A" w:rsidRPr="00100FF1" w:rsidRDefault="00EC14C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（6）</w:t>
      </w:r>
      <w:r w:rsidR="00D0157A" w:rsidRPr="00100FF1">
        <w:rPr>
          <w:rFonts w:ascii="宋体" w:eastAsia="宋体" w:hAnsi="宋体" w:cs="宋体" w:hint="eastAsia"/>
          <w:color w:val="auto"/>
          <w:lang w:eastAsia="zh-CN" w:bidi="ar"/>
        </w:rPr>
        <w:t>台式机选用</w:t>
      </w:r>
      <w:r w:rsidRPr="00100FF1">
        <w:rPr>
          <w:rFonts w:ascii="宋体" w:eastAsia="宋体" w:hAnsi="宋体" w:cs="宋体" w:hint="eastAsia"/>
          <w:color w:val="auto"/>
          <w:lang w:eastAsia="zh-CN" w:bidi="ar"/>
        </w:rPr>
        <w:t>戴尔、</w:t>
      </w:r>
      <w:r w:rsidR="00D0157A" w:rsidRPr="00100FF1">
        <w:rPr>
          <w:rFonts w:ascii="宋体" w:eastAsia="宋体" w:hAnsi="宋体" w:cs="宋体" w:hint="eastAsia"/>
          <w:color w:val="auto"/>
          <w:lang w:eastAsia="zh-CN" w:bidi="ar"/>
        </w:rPr>
        <w:t>惠普、联想或同等品牌商用电脑。</w:t>
      </w:r>
    </w:p>
    <w:p w14:paraId="379B4727" w14:textId="5A81250D" w:rsidR="00D0157A" w:rsidRPr="00100FF1" w:rsidRDefault="00EC14C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（7）</w:t>
      </w:r>
      <w:r w:rsidR="00D0157A" w:rsidRPr="00100FF1">
        <w:rPr>
          <w:rFonts w:ascii="宋体" w:eastAsia="宋体" w:hAnsi="宋体" w:cs="宋体" w:hint="eastAsia"/>
          <w:color w:val="auto"/>
          <w:lang w:eastAsia="zh-CN" w:bidi="ar"/>
        </w:rPr>
        <w:t>计算机仓储管理系统包括仓储管理软件及支持仓储管理软件的硬件。要求实现对成品库、原辅料库、包材库等综合统一管理。</w:t>
      </w:r>
    </w:p>
    <w:p w14:paraId="649807E0" w14:textId="77777777" w:rsidR="00EC14C3" w:rsidRPr="00100FF1" w:rsidRDefault="00EC14C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（8）基础资料：</w:t>
      </w:r>
    </w:p>
    <w:p w14:paraId="37731469" w14:textId="47286776" w:rsidR="00EC14C3" w:rsidRPr="00100FF1" w:rsidRDefault="00E865A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A、</w:t>
      </w:r>
      <w:r w:rsidR="00EC14C3" w:rsidRPr="00100FF1">
        <w:rPr>
          <w:rFonts w:ascii="宋体" w:eastAsia="宋体" w:hAnsi="宋体" w:cs="宋体" w:hint="eastAsia"/>
          <w:color w:val="auto"/>
          <w:lang w:eastAsia="zh-CN" w:bidi="ar"/>
        </w:rPr>
        <w:t>物料基础资料：</w:t>
      </w:r>
    </w:p>
    <w:p w14:paraId="54E2D988" w14:textId="77777777" w:rsidR="00EC14C3" w:rsidRPr="00100FF1" w:rsidRDefault="00EC14C3" w:rsidP="00C66622">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从</w:t>
      </w:r>
      <w:r w:rsidRPr="00100FF1">
        <w:rPr>
          <w:rFonts w:ascii="宋体" w:eastAsia="宋体" w:hAnsi="宋体" w:cs="宋体"/>
          <w:color w:val="auto"/>
          <w:lang w:eastAsia="zh-CN" w:bidi="ar"/>
        </w:rPr>
        <w:t>ERP</w:t>
      </w:r>
      <w:r w:rsidRPr="00100FF1">
        <w:rPr>
          <w:rFonts w:ascii="宋体" w:eastAsia="宋体" w:hAnsi="宋体" w:cs="宋体" w:hint="eastAsia"/>
          <w:color w:val="auto"/>
          <w:lang w:eastAsia="zh-CN" w:bidi="ar"/>
        </w:rPr>
        <w:t>获取物料基础资料、通过文件批量导入物料基础资料，手动创建物料基础资料；</w:t>
      </w:r>
    </w:p>
    <w:p w14:paraId="1DC02AFF" w14:textId="77777777" w:rsidR="00EC14C3" w:rsidRPr="00100FF1" w:rsidRDefault="00EC14C3" w:rsidP="00C66622">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物料类别：可配置不同类别的管理策略，可定义入库、上架、管</w:t>
      </w:r>
      <w:proofErr w:type="gramStart"/>
      <w:r w:rsidRPr="00100FF1">
        <w:rPr>
          <w:rFonts w:ascii="宋体" w:eastAsia="宋体" w:hAnsi="宋体" w:cs="宋体" w:hint="eastAsia"/>
          <w:color w:val="auto"/>
          <w:lang w:eastAsia="zh-CN" w:bidi="ar"/>
        </w:rPr>
        <w:t>理合出</w:t>
      </w:r>
      <w:proofErr w:type="gramEnd"/>
      <w:r w:rsidRPr="00100FF1">
        <w:rPr>
          <w:rFonts w:ascii="宋体" w:eastAsia="宋体" w:hAnsi="宋体" w:cs="宋体" w:hint="eastAsia"/>
          <w:color w:val="auto"/>
          <w:lang w:eastAsia="zh-CN" w:bidi="ar"/>
        </w:rPr>
        <w:t>入库规则等（全局设置，针对单独物料的设置具备更高优先级）；</w:t>
      </w:r>
    </w:p>
    <w:p w14:paraId="703E4463" w14:textId="77777777" w:rsidR="00EC14C3" w:rsidRPr="00100FF1" w:rsidRDefault="00EC14C3" w:rsidP="00C66622">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设置物料的多层包装</w:t>
      </w:r>
      <w:proofErr w:type="gramStart"/>
      <w:r w:rsidRPr="00100FF1">
        <w:rPr>
          <w:rFonts w:ascii="宋体" w:eastAsia="宋体" w:hAnsi="宋体" w:cs="宋体" w:hint="eastAsia"/>
          <w:color w:val="auto"/>
          <w:lang w:eastAsia="zh-CN" w:bidi="ar"/>
        </w:rPr>
        <w:t>装</w:t>
      </w:r>
      <w:proofErr w:type="gramEnd"/>
      <w:r w:rsidRPr="00100FF1">
        <w:rPr>
          <w:rFonts w:ascii="宋体" w:eastAsia="宋体" w:hAnsi="宋体" w:cs="宋体" w:hint="eastAsia"/>
          <w:color w:val="auto"/>
          <w:lang w:eastAsia="zh-CN" w:bidi="ar"/>
        </w:rPr>
        <w:t>换关系（全局设置，针对</w:t>
      </w:r>
      <w:proofErr w:type="gramStart"/>
      <w:r w:rsidRPr="00100FF1">
        <w:rPr>
          <w:rFonts w:ascii="宋体" w:eastAsia="宋体" w:hAnsi="宋体" w:cs="宋体" w:hint="eastAsia"/>
          <w:color w:val="auto"/>
          <w:lang w:eastAsia="zh-CN" w:bidi="ar"/>
        </w:rPr>
        <w:t>特点批可单独</w:t>
      </w:r>
      <w:proofErr w:type="gramEnd"/>
      <w:r w:rsidRPr="00100FF1">
        <w:rPr>
          <w:rFonts w:ascii="宋体" w:eastAsia="宋体" w:hAnsi="宋体" w:cs="宋体" w:hint="eastAsia"/>
          <w:color w:val="auto"/>
          <w:lang w:eastAsia="zh-CN" w:bidi="ar"/>
        </w:rPr>
        <w:t>设置且具备更高优先级）；最小包赚设置；</w:t>
      </w:r>
    </w:p>
    <w:p w14:paraId="68F79D5E" w14:textId="456039FB" w:rsidR="00EC14C3" w:rsidRPr="00100FF1" w:rsidRDefault="00EC14C3" w:rsidP="00E8333F">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物料属性：保存温湿度、仓库属性要求、检验、取样、容器配置</w:t>
      </w:r>
      <w:r w:rsidR="00E8333F">
        <w:rPr>
          <w:rFonts w:ascii="宋体" w:eastAsia="宋体" w:hAnsi="宋体" w:cs="宋体" w:hint="eastAsia"/>
          <w:color w:val="auto"/>
          <w:lang w:eastAsia="zh-CN" w:bidi="ar"/>
        </w:rPr>
        <w:t>。</w:t>
      </w:r>
      <w:r w:rsidR="00E8333F" w:rsidRPr="00100FF1">
        <w:rPr>
          <w:rFonts w:ascii="宋体" w:eastAsia="宋体" w:hAnsi="宋体" w:cs="宋体"/>
          <w:color w:val="auto"/>
          <w:lang w:eastAsia="zh-CN" w:bidi="ar"/>
        </w:rPr>
        <w:t xml:space="preserve"> </w:t>
      </w:r>
    </w:p>
    <w:p w14:paraId="7E5D019A" w14:textId="7E5905C5" w:rsidR="00EC14C3" w:rsidRPr="00100FF1" w:rsidRDefault="00EC14C3" w:rsidP="00C66622">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支持查询、新建、修改、删除、锁定等功能，</w:t>
      </w:r>
      <w:r w:rsidR="00E8333F">
        <w:rPr>
          <w:rFonts w:ascii="宋体" w:eastAsia="宋体" w:hAnsi="宋体" w:cs="宋体" w:hint="eastAsia"/>
          <w:color w:val="auto"/>
          <w:lang w:eastAsia="zh-CN" w:bidi="ar"/>
        </w:rPr>
        <w:t>已</w:t>
      </w:r>
      <w:r w:rsidRPr="00100FF1">
        <w:rPr>
          <w:rFonts w:ascii="宋体" w:eastAsia="宋体" w:hAnsi="宋体" w:cs="宋体" w:hint="eastAsia"/>
          <w:color w:val="auto"/>
          <w:lang w:eastAsia="zh-CN" w:bidi="ar"/>
        </w:rPr>
        <w:t>引用的数据不能被删除；</w:t>
      </w:r>
    </w:p>
    <w:p w14:paraId="511364B5" w14:textId="77777777" w:rsidR="00EC14C3" w:rsidRPr="00100FF1" w:rsidRDefault="00EC14C3" w:rsidP="00C66622">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支持多计量单位；</w:t>
      </w:r>
    </w:p>
    <w:p w14:paraId="700B6604" w14:textId="3BB868CA" w:rsidR="00EC14C3" w:rsidRPr="00100FF1" w:rsidRDefault="00E865A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B、</w:t>
      </w:r>
      <w:r w:rsidR="00EC14C3" w:rsidRPr="00100FF1">
        <w:rPr>
          <w:rFonts w:ascii="宋体" w:eastAsia="宋体" w:hAnsi="宋体" w:cs="宋体" w:hint="eastAsia"/>
          <w:color w:val="auto"/>
          <w:lang w:eastAsia="zh-CN" w:bidi="ar"/>
        </w:rPr>
        <w:t>供应</w:t>
      </w:r>
      <w:proofErr w:type="gramStart"/>
      <w:r w:rsidR="00EC14C3" w:rsidRPr="00100FF1">
        <w:rPr>
          <w:rFonts w:ascii="宋体" w:eastAsia="宋体" w:hAnsi="宋体" w:cs="宋体" w:hint="eastAsia"/>
          <w:color w:val="auto"/>
          <w:lang w:eastAsia="zh-CN" w:bidi="ar"/>
        </w:rPr>
        <w:t>商基础</w:t>
      </w:r>
      <w:proofErr w:type="gramEnd"/>
      <w:r w:rsidR="00EC14C3" w:rsidRPr="00100FF1">
        <w:rPr>
          <w:rFonts w:ascii="宋体" w:eastAsia="宋体" w:hAnsi="宋体" w:cs="宋体" w:hint="eastAsia"/>
          <w:color w:val="auto"/>
          <w:lang w:eastAsia="zh-CN" w:bidi="ar"/>
        </w:rPr>
        <w:t>资料：同步与</w:t>
      </w:r>
      <w:r w:rsidR="00EC14C3" w:rsidRPr="00100FF1">
        <w:rPr>
          <w:rFonts w:ascii="宋体" w:eastAsia="宋体" w:hAnsi="宋体" w:cs="宋体"/>
          <w:color w:val="auto"/>
          <w:lang w:eastAsia="zh-CN" w:bidi="ar"/>
        </w:rPr>
        <w:t>ERP</w:t>
      </w:r>
      <w:r w:rsidR="00EC14C3" w:rsidRPr="00100FF1">
        <w:rPr>
          <w:rFonts w:ascii="宋体" w:eastAsia="宋体" w:hAnsi="宋体" w:cs="宋体" w:hint="eastAsia"/>
          <w:color w:val="auto"/>
          <w:lang w:eastAsia="zh-CN" w:bidi="ar"/>
        </w:rPr>
        <w:t>，支持文件导入和手动创建、调整和修改；可进行锁定等操作；</w:t>
      </w:r>
    </w:p>
    <w:p w14:paraId="27773F5D" w14:textId="69C947B6" w:rsidR="00EC14C3" w:rsidRPr="00100FF1" w:rsidRDefault="00E865A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C、</w:t>
      </w:r>
      <w:r w:rsidR="00EC14C3" w:rsidRPr="00100FF1">
        <w:rPr>
          <w:rFonts w:ascii="宋体" w:eastAsia="宋体" w:hAnsi="宋体" w:cs="宋体" w:hint="eastAsia"/>
          <w:color w:val="auto"/>
          <w:lang w:eastAsia="zh-CN" w:bidi="ar"/>
        </w:rPr>
        <w:t>客户基础资料：同步与</w:t>
      </w:r>
      <w:r w:rsidR="00EC14C3" w:rsidRPr="00100FF1">
        <w:rPr>
          <w:rFonts w:ascii="宋体" w:eastAsia="宋体" w:hAnsi="宋体" w:cs="宋体"/>
          <w:color w:val="auto"/>
          <w:lang w:eastAsia="zh-CN" w:bidi="ar"/>
        </w:rPr>
        <w:t>ERP</w:t>
      </w:r>
      <w:r w:rsidR="00EC14C3" w:rsidRPr="00100FF1">
        <w:rPr>
          <w:rFonts w:ascii="宋体" w:eastAsia="宋体" w:hAnsi="宋体" w:cs="宋体" w:hint="eastAsia"/>
          <w:color w:val="auto"/>
          <w:lang w:eastAsia="zh-CN" w:bidi="ar"/>
        </w:rPr>
        <w:t>，支持文件导入和手动创建、调整和修改；可进行锁定等操作；</w:t>
      </w:r>
    </w:p>
    <w:p w14:paraId="485FB111" w14:textId="67F1AB1A" w:rsidR="00EC14C3" w:rsidRPr="00100FF1" w:rsidRDefault="00E865A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D、</w:t>
      </w:r>
      <w:r w:rsidR="00EC14C3" w:rsidRPr="00100FF1">
        <w:rPr>
          <w:rFonts w:ascii="宋体" w:eastAsia="宋体" w:hAnsi="宋体" w:cs="宋体" w:hint="eastAsia"/>
          <w:color w:val="auto"/>
          <w:lang w:eastAsia="zh-CN" w:bidi="ar"/>
        </w:rPr>
        <w:t>单位基础资料：手动配置单位，可增加单位，并体现在物料基础资料中</w:t>
      </w:r>
    </w:p>
    <w:p w14:paraId="1A18B065" w14:textId="144A42D4" w:rsidR="00EC14C3" w:rsidRPr="00100FF1" w:rsidRDefault="00E865A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E、</w:t>
      </w:r>
      <w:r w:rsidR="00EC14C3" w:rsidRPr="00100FF1">
        <w:rPr>
          <w:rFonts w:ascii="宋体" w:eastAsia="宋体" w:hAnsi="宋体" w:cs="宋体" w:hint="eastAsia"/>
          <w:color w:val="auto"/>
          <w:lang w:eastAsia="zh-CN" w:bidi="ar"/>
        </w:rPr>
        <w:t>仓库基础资料：工厂、仓库主要信息同步于</w:t>
      </w:r>
      <w:r w:rsidR="00EC14C3" w:rsidRPr="00100FF1">
        <w:rPr>
          <w:rFonts w:ascii="宋体" w:eastAsia="宋体" w:hAnsi="宋体" w:cs="宋体"/>
          <w:color w:val="auto"/>
          <w:lang w:eastAsia="zh-CN" w:bidi="ar"/>
        </w:rPr>
        <w:t>ERP</w:t>
      </w:r>
      <w:r w:rsidR="00EC14C3" w:rsidRPr="00100FF1">
        <w:rPr>
          <w:rFonts w:ascii="宋体" w:eastAsia="宋体" w:hAnsi="宋体" w:cs="宋体" w:hint="eastAsia"/>
          <w:color w:val="auto"/>
          <w:lang w:eastAsia="zh-CN" w:bidi="ar"/>
        </w:rPr>
        <w:t>，其他仓库、暂存区等手动建立</w:t>
      </w:r>
      <w:r w:rsidR="00EC14C3" w:rsidRPr="00100FF1">
        <w:rPr>
          <w:rFonts w:ascii="宋体" w:eastAsia="宋体" w:hAnsi="宋体" w:cs="宋体"/>
          <w:color w:val="auto"/>
          <w:lang w:eastAsia="zh-CN" w:bidi="ar"/>
        </w:rPr>
        <w:t>/</w:t>
      </w:r>
      <w:r w:rsidR="00EC14C3" w:rsidRPr="00100FF1">
        <w:rPr>
          <w:rFonts w:ascii="宋体" w:eastAsia="宋体" w:hAnsi="宋体" w:cs="宋体" w:hint="eastAsia"/>
          <w:color w:val="auto"/>
          <w:lang w:eastAsia="zh-CN" w:bidi="ar"/>
        </w:rPr>
        <w:t>导入，且必须建立的基础资料需提示强制建立如：收货待检区、清洁区等；手动建立</w:t>
      </w:r>
      <w:r w:rsidR="00EC14C3" w:rsidRPr="00100FF1">
        <w:rPr>
          <w:rFonts w:ascii="宋体" w:eastAsia="宋体" w:hAnsi="宋体" w:cs="宋体"/>
          <w:color w:val="auto"/>
          <w:lang w:eastAsia="zh-CN" w:bidi="ar"/>
        </w:rPr>
        <w:t>/</w:t>
      </w:r>
      <w:r w:rsidR="00EC14C3" w:rsidRPr="00100FF1">
        <w:rPr>
          <w:rFonts w:ascii="宋体" w:eastAsia="宋体" w:hAnsi="宋体" w:cs="宋体" w:hint="eastAsia"/>
          <w:color w:val="auto"/>
          <w:lang w:eastAsia="zh-CN" w:bidi="ar"/>
        </w:rPr>
        <w:t>导入库区、货架、货位详细信息；</w:t>
      </w:r>
    </w:p>
    <w:p w14:paraId="4033D6A7" w14:textId="77777777" w:rsidR="00EC14C3" w:rsidRPr="00100FF1" w:rsidRDefault="00EC14C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color w:val="auto"/>
          <w:lang w:eastAsia="zh-CN" w:bidi="ar"/>
        </w:rPr>
        <w:t xml:space="preserve">    </w:t>
      </w:r>
      <w:r w:rsidRPr="00100FF1">
        <w:rPr>
          <w:rFonts w:ascii="宋体" w:eastAsia="宋体" w:hAnsi="宋体" w:cs="宋体" w:hint="eastAsia"/>
          <w:color w:val="auto"/>
          <w:lang w:eastAsia="zh-CN" w:bidi="ar"/>
        </w:rPr>
        <w:t>仓库、库区可配置不同属性，与仓库物理特性和存放要求和出入逻辑有关，匹配对于物料属性；</w:t>
      </w:r>
    </w:p>
    <w:p w14:paraId="1FBE94D8" w14:textId="18DE1DE0"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F、</w:t>
      </w:r>
      <w:r w:rsidR="00EC14C3" w:rsidRPr="00100FF1">
        <w:rPr>
          <w:rFonts w:ascii="宋体" w:eastAsia="宋体" w:hAnsi="宋体" w:cs="宋体" w:hint="eastAsia"/>
          <w:color w:val="auto"/>
          <w:lang w:eastAsia="zh-CN" w:bidi="ar"/>
        </w:rPr>
        <w:t>人员基础资料：</w:t>
      </w:r>
    </w:p>
    <w:p w14:paraId="6D60E394"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lastRenderedPageBreak/>
        <w:t>人员基础数据同步于</w:t>
      </w:r>
      <w:r w:rsidRPr="00100FF1">
        <w:rPr>
          <w:rFonts w:ascii="宋体" w:eastAsia="宋体" w:hAnsi="宋体" w:cs="宋体"/>
          <w:color w:val="auto"/>
          <w:lang w:eastAsia="zh-CN" w:bidi="ar"/>
        </w:rPr>
        <w:t>ERP</w:t>
      </w:r>
      <w:r w:rsidRPr="00100FF1">
        <w:rPr>
          <w:rFonts w:ascii="宋体" w:eastAsia="宋体" w:hAnsi="宋体" w:cs="宋体" w:hint="eastAsia"/>
          <w:color w:val="auto"/>
          <w:lang w:eastAsia="zh-CN" w:bidi="ar"/>
        </w:rPr>
        <w:t>；</w:t>
      </w:r>
    </w:p>
    <w:p w14:paraId="39079F0D"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操作权限管理：按组管理人员操作权限，</w:t>
      </w:r>
      <w:proofErr w:type="gramStart"/>
      <w:r w:rsidRPr="00100FF1">
        <w:rPr>
          <w:rFonts w:ascii="宋体" w:eastAsia="宋体" w:hAnsi="宋体" w:cs="宋体" w:hint="eastAsia"/>
          <w:color w:val="auto"/>
          <w:lang w:eastAsia="zh-CN" w:bidi="ar"/>
        </w:rPr>
        <w:t>设置组</w:t>
      </w:r>
      <w:proofErr w:type="gramEnd"/>
      <w:r w:rsidRPr="00100FF1">
        <w:rPr>
          <w:rFonts w:ascii="宋体" w:eastAsia="宋体" w:hAnsi="宋体" w:cs="宋体" w:hint="eastAsia"/>
          <w:color w:val="auto"/>
          <w:lang w:eastAsia="zh-CN" w:bidi="ar"/>
        </w:rPr>
        <w:t>管理员，管理员可处理成员操作问题；</w:t>
      </w:r>
    </w:p>
    <w:p w14:paraId="746D79FB"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权限按多维度分类：人员职级、仓库、功能使用、作业流程等；</w:t>
      </w:r>
    </w:p>
    <w:p w14:paraId="26ED7E3B"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特殊权限：停用、修改和删除审计追踪，</w:t>
      </w:r>
      <w:proofErr w:type="gramStart"/>
      <w:r w:rsidRPr="00100FF1">
        <w:rPr>
          <w:rFonts w:ascii="宋体" w:eastAsia="宋体" w:hAnsi="宋体" w:cs="宋体" w:hint="eastAsia"/>
          <w:color w:val="auto"/>
          <w:lang w:eastAsia="zh-CN" w:bidi="ar"/>
        </w:rPr>
        <w:t>仅最高</w:t>
      </w:r>
      <w:proofErr w:type="gramEnd"/>
      <w:r w:rsidRPr="00100FF1">
        <w:rPr>
          <w:rFonts w:ascii="宋体" w:eastAsia="宋体" w:hAnsi="宋体" w:cs="宋体" w:hint="eastAsia"/>
          <w:color w:val="auto"/>
          <w:lang w:eastAsia="zh-CN" w:bidi="ar"/>
        </w:rPr>
        <w:t>管理员可见；</w:t>
      </w:r>
    </w:p>
    <w:p w14:paraId="348CB89D" w14:textId="12550EC3"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密码管理：默认密码</w:t>
      </w:r>
      <w:r w:rsidRPr="00100FF1">
        <w:rPr>
          <w:rFonts w:ascii="宋体" w:eastAsia="宋体" w:hAnsi="宋体" w:cs="宋体"/>
          <w:color w:val="auto"/>
          <w:lang w:eastAsia="zh-CN" w:bidi="ar"/>
        </w:rPr>
        <w:t>/</w:t>
      </w:r>
      <w:r w:rsidRPr="00100FF1">
        <w:rPr>
          <w:rFonts w:ascii="宋体" w:eastAsia="宋体" w:hAnsi="宋体" w:cs="宋体" w:hint="eastAsia"/>
          <w:color w:val="auto"/>
          <w:lang w:eastAsia="zh-CN" w:bidi="ar"/>
        </w:rPr>
        <w:t>密码重置后，首次登陆强制修改，配置密码最大尝试次数，超过次数账号冻结；密码有效期管理；</w:t>
      </w:r>
    </w:p>
    <w:p w14:paraId="767DEDD4"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密码合法性检查；</w:t>
      </w:r>
    </w:p>
    <w:p w14:paraId="5819D54D" w14:textId="0CB794B8"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G、</w:t>
      </w:r>
      <w:r w:rsidR="00EC14C3" w:rsidRPr="00100FF1">
        <w:rPr>
          <w:rFonts w:ascii="宋体" w:eastAsia="宋体" w:hAnsi="宋体" w:cs="宋体" w:hint="eastAsia"/>
          <w:color w:val="auto"/>
          <w:lang w:eastAsia="zh-CN" w:bidi="ar"/>
        </w:rPr>
        <w:t>检验基础资料：</w:t>
      </w:r>
    </w:p>
    <w:p w14:paraId="6423FCC5" w14:textId="041CE540" w:rsidR="00EC14C3" w:rsidRPr="00100FF1" w:rsidRDefault="00EC14C3" w:rsidP="00256C28">
      <w:pPr>
        <w:adjustRightInd w:val="0"/>
        <w:snapToGrid w:val="0"/>
        <w:spacing w:line="360" w:lineRule="auto"/>
        <w:ind w:rightChars="100" w:right="24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可同步</w:t>
      </w:r>
      <w:r w:rsidRPr="00100FF1">
        <w:rPr>
          <w:rFonts w:ascii="宋体" w:eastAsia="宋体" w:hAnsi="宋体" w:cs="宋体"/>
          <w:color w:val="auto"/>
          <w:lang w:eastAsia="zh-CN" w:bidi="ar"/>
        </w:rPr>
        <w:t>QMS</w:t>
      </w:r>
      <w:r w:rsidRPr="00100FF1">
        <w:rPr>
          <w:rFonts w:ascii="宋体" w:eastAsia="宋体" w:hAnsi="宋体" w:cs="宋体" w:hint="eastAsia"/>
          <w:color w:val="auto"/>
          <w:lang w:eastAsia="zh-CN" w:bidi="ar"/>
        </w:rPr>
        <w:t>中来料、验货等仓储段质量检测项目、内容和标准；也可手动建立导入</w:t>
      </w:r>
    </w:p>
    <w:p w14:paraId="595AE37A" w14:textId="77777777" w:rsidR="00EC14C3" w:rsidRPr="00100FF1" w:rsidRDefault="00EC14C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（9）条码管理：</w:t>
      </w:r>
    </w:p>
    <w:p w14:paraId="0ED593D8" w14:textId="349FA3F5"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A、</w:t>
      </w:r>
      <w:r w:rsidR="00EC14C3" w:rsidRPr="00100FF1">
        <w:rPr>
          <w:rFonts w:ascii="宋体" w:eastAsia="宋体" w:hAnsi="宋体" w:cs="宋体"/>
          <w:color w:val="auto"/>
          <w:lang w:eastAsia="zh-CN" w:bidi="ar"/>
        </w:rPr>
        <w:tab/>
      </w:r>
      <w:r w:rsidR="00EC14C3" w:rsidRPr="00100FF1">
        <w:rPr>
          <w:rFonts w:ascii="宋体" w:eastAsia="宋体" w:hAnsi="宋体" w:cs="宋体" w:hint="eastAsia"/>
          <w:color w:val="auto"/>
          <w:lang w:eastAsia="zh-CN" w:bidi="ar"/>
        </w:rPr>
        <w:t>条码基础资料：所有条码内容，可手动创建或导入新的条码；</w:t>
      </w:r>
    </w:p>
    <w:p w14:paraId="329574C0" w14:textId="20FFE9DD"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B、</w:t>
      </w:r>
      <w:r w:rsidR="00EC14C3" w:rsidRPr="00100FF1">
        <w:rPr>
          <w:rFonts w:ascii="宋体" w:eastAsia="宋体" w:hAnsi="宋体" w:cs="宋体"/>
          <w:color w:val="auto"/>
          <w:lang w:eastAsia="zh-CN" w:bidi="ar"/>
        </w:rPr>
        <w:tab/>
      </w:r>
      <w:r w:rsidR="00EC14C3" w:rsidRPr="00100FF1">
        <w:rPr>
          <w:rFonts w:ascii="宋体" w:eastAsia="宋体" w:hAnsi="宋体" w:cs="宋体" w:hint="eastAsia"/>
          <w:color w:val="auto"/>
          <w:lang w:eastAsia="zh-CN" w:bidi="ar"/>
        </w:rPr>
        <w:t>条码类型：可配置条码所属类别：最小包装级、物料、托盘等；</w:t>
      </w:r>
    </w:p>
    <w:p w14:paraId="2AACB4D4" w14:textId="6DF4BA9E"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C、</w:t>
      </w:r>
      <w:r w:rsidR="00EC14C3" w:rsidRPr="00100FF1">
        <w:rPr>
          <w:rFonts w:ascii="宋体" w:eastAsia="宋体" w:hAnsi="宋体" w:cs="宋体"/>
          <w:color w:val="auto"/>
          <w:lang w:eastAsia="zh-CN" w:bidi="ar"/>
        </w:rPr>
        <w:tab/>
      </w:r>
      <w:r w:rsidR="00EC14C3" w:rsidRPr="00100FF1">
        <w:rPr>
          <w:rFonts w:ascii="宋体" w:eastAsia="宋体" w:hAnsi="宋体" w:cs="宋体" w:hint="eastAsia"/>
          <w:color w:val="auto"/>
          <w:lang w:eastAsia="zh-CN" w:bidi="ar"/>
        </w:rPr>
        <w:t>电子监管码；</w:t>
      </w:r>
      <w:r w:rsidR="00C66622">
        <w:rPr>
          <w:rFonts w:ascii="宋体" w:eastAsia="宋体" w:hAnsi="宋体" w:cs="宋体" w:hint="eastAsia"/>
          <w:color w:val="auto"/>
          <w:lang w:eastAsia="zh-CN" w:bidi="ar"/>
        </w:rPr>
        <w:t xml:space="preserve"> </w:t>
      </w:r>
    </w:p>
    <w:p w14:paraId="03F90AB8" w14:textId="6834D0F6"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D、</w:t>
      </w:r>
      <w:r w:rsidR="00EC14C3" w:rsidRPr="00100FF1">
        <w:rPr>
          <w:rFonts w:ascii="宋体" w:eastAsia="宋体" w:hAnsi="宋体" w:cs="宋体" w:hint="eastAsia"/>
          <w:color w:val="auto"/>
          <w:lang w:eastAsia="zh-CN" w:bidi="ar"/>
        </w:rPr>
        <w:t>条码使用情况查询：流水号使用查询等；</w:t>
      </w:r>
    </w:p>
    <w:p w14:paraId="3ABBE289" w14:textId="77777777" w:rsidR="00EC14C3" w:rsidRPr="00100FF1" w:rsidRDefault="00EC14C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0</w:t>
      </w:r>
      <w:r w:rsidRPr="00100FF1">
        <w:rPr>
          <w:rFonts w:ascii="宋体" w:eastAsia="宋体" w:hAnsi="宋体" w:cs="宋体" w:hint="eastAsia"/>
          <w:color w:val="auto"/>
          <w:lang w:eastAsia="zh-CN" w:bidi="ar"/>
        </w:rPr>
        <w:t>）入库管理：</w:t>
      </w:r>
    </w:p>
    <w:p w14:paraId="54EE6248" w14:textId="5E457C5A"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A、</w:t>
      </w:r>
      <w:r w:rsidR="00EC14C3" w:rsidRPr="00100FF1">
        <w:rPr>
          <w:rFonts w:ascii="宋体" w:eastAsia="宋体" w:hAnsi="宋体" w:cs="宋体"/>
          <w:color w:val="auto"/>
          <w:lang w:eastAsia="zh-CN" w:bidi="ar"/>
        </w:rPr>
        <w:tab/>
      </w:r>
      <w:r w:rsidR="00EC14C3" w:rsidRPr="00100FF1">
        <w:rPr>
          <w:rFonts w:ascii="宋体" w:eastAsia="宋体" w:hAnsi="宋体" w:cs="宋体" w:hint="eastAsia"/>
          <w:color w:val="auto"/>
          <w:lang w:eastAsia="zh-CN" w:bidi="ar"/>
        </w:rPr>
        <w:t>入库任务：</w:t>
      </w:r>
    </w:p>
    <w:p w14:paraId="583D4D0E"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来自采购单、检验入库单、退库单、回库单、生产入库单、转储单等；</w:t>
      </w:r>
    </w:p>
    <w:p w14:paraId="42C1F750"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入库任务可拆分或合并，拆分后的入库任务保留</w:t>
      </w:r>
      <w:proofErr w:type="gramStart"/>
      <w:r w:rsidRPr="00100FF1">
        <w:rPr>
          <w:rFonts w:ascii="宋体" w:eastAsia="宋体" w:hAnsi="宋体" w:cs="宋体" w:hint="eastAsia"/>
          <w:color w:val="auto"/>
          <w:lang w:eastAsia="zh-CN" w:bidi="ar"/>
        </w:rPr>
        <w:t>原任务</w:t>
      </w:r>
      <w:proofErr w:type="gramEnd"/>
      <w:r w:rsidRPr="00100FF1">
        <w:rPr>
          <w:rFonts w:ascii="宋体" w:eastAsia="宋体" w:hAnsi="宋体" w:cs="宋体" w:hint="eastAsia"/>
          <w:color w:val="auto"/>
          <w:lang w:eastAsia="zh-CN" w:bidi="ar"/>
        </w:rPr>
        <w:t>信息；</w:t>
      </w:r>
    </w:p>
    <w:p w14:paraId="2639A11D" w14:textId="1C9D1731"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入库任务可设定优先级，配置优先级逻辑，入库区分配规则；可手动调整任务优先级，以手动调整的为主；</w:t>
      </w:r>
    </w:p>
    <w:p w14:paraId="0BE6A257"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入库任务可配置超收比例和超收处理流程；</w:t>
      </w:r>
    </w:p>
    <w:p w14:paraId="29EE9E0D"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入库任务可手动选择上架库位；</w:t>
      </w:r>
    </w:p>
    <w:p w14:paraId="42322646"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可配置入库路径优化策略；</w:t>
      </w:r>
    </w:p>
    <w:p w14:paraId="18F32532"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入库任务可锁定、锁定后该任务暂不执行；</w:t>
      </w:r>
    </w:p>
    <w:p w14:paraId="42E6B9DE" w14:textId="28AFFFC3"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B、</w:t>
      </w:r>
      <w:r w:rsidR="00EC14C3" w:rsidRPr="00100FF1">
        <w:rPr>
          <w:rFonts w:ascii="宋体" w:eastAsia="宋体" w:hAnsi="宋体" w:cs="宋体"/>
          <w:color w:val="auto"/>
          <w:lang w:eastAsia="zh-CN" w:bidi="ar"/>
        </w:rPr>
        <w:tab/>
      </w:r>
      <w:r w:rsidR="00EC14C3" w:rsidRPr="00100FF1">
        <w:rPr>
          <w:rFonts w:ascii="宋体" w:eastAsia="宋体" w:hAnsi="宋体" w:cs="宋体" w:hint="eastAsia"/>
          <w:color w:val="auto"/>
          <w:lang w:eastAsia="zh-CN" w:bidi="ar"/>
        </w:rPr>
        <w:t>组盘上架：</w:t>
      </w:r>
    </w:p>
    <w:p w14:paraId="28755729"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proofErr w:type="gramStart"/>
      <w:r w:rsidRPr="00100FF1">
        <w:rPr>
          <w:rFonts w:ascii="宋体" w:eastAsia="宋体" w:hAnsi="宋体" w:cs="宋体" w:hint="eastAsia"/>
          <w:color w:val="auto"/>
          <w:lang w:eastAsia="zh-CN" w:bidi="ar"/>
        </w:rPr>
        <w:t>物料组盘</w:t>
      </w:r>
      <w:proofErr w:type="gramEnd"/>
      <w:r w:rsidRPr="00100FF1">
        <w:rPr>
          <w:rFonts w:ascii="宋体" w:eastAsia="宋体" w:hAnsi="宋体" w:cs="宋体"/>
          <w:color w:val="auto"/>
          <w:lang w:eastAsia="zh-CN" w:bidi="ar"/>
        </w:rPr>
        <w:t>/</w:t>
      </w:r>
      <w:r w:rsidRPr="00100FF1">
        <w:rPr>
          <w:rFonts w:ascii="宋体" w:eastAsia="宋体" w:hAnsi="宋体" w:cs="宋体" w:hint="eastAsia"/>
          <w:color w:val="auto"/>
          <w:lang w:eastAsia="zh-CN" w:bidi="ar"/>
        </w:rPr>
        <w:t>产品组盘，</w:t>
      </w:r>
      <w:proofErr w:type="gramStart"/>
      <w:r w:rsidRPr="00100FF1">
        <w:rPr>
          <w:rFonts w:ascii="宋体" w:eastAsia="宋体" w:hAnsi="宋体" w:cs="宋体" w:hint="eastAsia"/>
          <w:color w:val="auto"/>
          <w:lang w:eastAsia="zh-CN" w:bidi="ar"/>
        </w:rPr>
        <w:t>组盘信息</w:t>
      </w:r>
      <w:proofErr w:type="gramEnd"/>
      <w:r w:rsidRPr="00100FF1">
        <w:rPr>
          <w:rFonts w:ascii="宋体" w:eastAsia="宋体" w:hAnsi="宋体" w:cs="宋体" w:hint="eastAsia"/>
          <w:color w:val="auto"/>
          <w:lang w:eastAsia="zh-CN" w:bidi="ar"/>
        </w:rPr>
        <w:t>来源</w:t>
      </w:r>
      <w:r w:rsidRPr="00100FF1">
        <w:rPr>
          <w:rFonts w:ascii="宋体" w:eastAsia="宋体" w:hAnsi="宋体" w:cs="宋体"/>
          <w:color w:val="auto"/>
          <w:lang w:eastAsia="zh-CN" w:bidi="ar"/>
        </w:rPr>
        <w:t>WMS</w:t>
      </w:r>
      <w:r w:rsidRPr="00100FF1">
        <w:rPr>
          <w:rFonts w:ascii="宋体" w:eastAsia="宋体" w:hAnsi="宋体" w:cs="宋体" w:hint="eastAsia"/>
          <w:color w:val="auto"/>
          <w:lang w:eastAsia="zh-CN" w:bidi="ar"/>
        </w:rPr>
        <w:t>入库单或</w:t>
      </w:r>
      <w:r w:rsidRPr="00100FF1">
        <w:rPr>
          <w:rFonts w:ascii="宋体" w:eastAsia="宋体" w:hAnsi="宋体" w:cs="宋体"/>
          <w:color w:val="auto"/>
          <w:lang w:eastAsia="zh-CN" w:bidi="ar"/>
        </w:rPr>
        <w:t>MES</w:t>
      </w:r>
      <w:proofErr w:type="gramStart"/>
      <w:r w:rsidRPr="00100FF1">
        <w:rPr>
          <w:rFonts w:ascii="宋体" w:eastAsia="宋体" w:hAnsi="宋体" w:cs="宋体" w:hint="eastAsia"/>
          <w:color w:val="auto"/>
          <w:lang w:eastAsia="zh-CN" w:bidi="ar"/>
        </w:rPr>
        <w:t>已组盘好的</w:t>
      </w:r>
      <w:proofErr w:type="gramEnd"/>
      <w:r w:rsidRPr="00100FF1">
        <w:rPr>
          <w:rFonts w:ascii="宋体" w:eastAsia="宋体" w:hAnsi="宋体" w:cs="宋体" w:hint="eastAsia"/>
          <w:color w:val="auto"/>
          <w:lang w:eastAsia="zh-CN" w:bidi="ar"/>
        </w:rPr>
        <w:t>盘信息（包含该盘所有物料</w:t>
      </w:r>
      <w:r w:rsidRPr="00100FF1">
        <w:rPr>
          <w:rFonts w:ascii="宋体" w:eastAsia="宋体" w:hAnsi="宋体" w:cs="宋体"/>
          <w:color w:val="auto"/>
          <w:lang w:eastAsia="zh-CN" w:bidi="ar"/>
        </w:rPr>
        <w:t>/</w:t>
      </w:r>
      <w:r w:rsidRPr="00100FF1">
        <w:rPr>
          <w:rFonts w:ascii="宋体" w:eastAsia="宋体" w:hAnsi="宋体" w:cs="宋体" w:hint="eastAsia"/>
          <w:color w:val="auto"/>
          <w:lang w:eastAsia="zh-CN" w:bidi="ar"/>
        </w:rPr>
        <w:t>产品信息）；</w:t>
      </w:r>
    </w:p>
    <w:p w14:paraId="389D8DBF"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支持多品种组盘；</w:t>
      </w:r>
    </w:p>
    <w:p w14:paraId="0F53A7AA"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lastRenderedPageBreak/>
        <w:t>组盘上架库位自动分配、支持手动选择调整；</w:t>
      </w:r>
    </w:p>
    <w:p w14:paraId="1753DEFB"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支持上架策略配置；</w:t>
      </w:r>
    </w:p>
    <w:p w14:paraId="079DFBD5"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proofErr w:type="gramStart"/>
      <w:r w:rsidRPr="00100FF1">
        <w:rPr>
          <w:rFonts w:ascii="宋体" w:eastAsia="宋体" w:hAnsi="宋体" w:cs="宋体" w:hint="eastAsia"/>
          <w:color w:val="auto"/>
          <w:lang w:eastAsia="zh-CN" w:bidi="ar"/>
        </w:rPr>
        <w:t>入库组盘</w:t>
      </w:r>
      <w:proofErr w:type="gramEnd"/>
      <w:r w:rsidRPr="00100FF1">
        <w:rPr>
          <w:rFonts w:ascii="宋体" w:eastAsia="宋体" w:hAnsi="宋体" w:cs="宋体" w:hint="eastAsia"/>
          <w:color w:val="auto"/>
          <w:lang w:eastAsia="zh-CN" w:bidi="ar"/>
        </w:rPr>
        <w:t>还未上架的物料可供出库单直接出库；</w:t>
      </w:r>
    </w:p>
    <w:p w14:paraId="61E7BFF1" w14:textId="5FA16A81"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C、</w:t>
      </w:r>
      <w:r w:rsidR="00EC14C3" w:rsidRPr="00100FF1">
        <w:rPr>
          <w:rFonts w:ascii="宋体" w:eastAsia="宋体" w:hAnsi="宋体" w:cs="宋体"/>
          <w:color w:val="auto"/>
          <w:lang w:eastAsia="zh-CN" w:bidi="ar"/>
        </w:rPr>
        <w:tab/>
      </w:r>
      <w:r w:rsidR="00EC14C3" w:rsidRPr="00100FF1">
        <w:rPr>
          <w:rFonts w:ascii="宋体" w:eastAsia="宋体" w:hAnsi="宋体" w:cs="宋体" w:hint="eastAsia"/>
          <w:color w:val="auto"/>
          <w:lang w:eastAsia="zh-CN" w:bidi="ar"/>
        </w:rPr>
        <w:t>入库区分：采购入库、调拨入库、退货入库、生产入库、零散、拆批、无源等；</w:t>
      </w:r>
    </w:p>
    <w:p w14:paraId="27A70F90" w14:textId="3127C702"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D、</w:t>
      </w:r>
      <w:r w:rsidR="00EC14C3" w:rsidRPr="00100FF1">
        <w:rPr>
          <w:rFonts w:ascii="宋体" w:eastAsia="宋体" w:hAnsi="宋体" w:cs="宋体"/>
          <w:color w:val="auto"/>
          <w:lang w:eastAsia="zh-CN" w:bidi="ar"/>
        </w:rPr>
        <w:tab/>
      </w:r>
      <w:r w:rsidR="00EC14C3" w:rsidRPr="00100FF1">
        <w:rPr>
          <w:rFonts w:ascii="宋体" w:eastAsia="宋体" w:hAnsi="宋体" w:cs="宋体" w:hint="eastAsia"/>
          <w:color w:val="auto"/>
          <w:lang w:eastAsia="zh-CN" w:bidi="ar"/>
        </w:rPr>
        <w:t>退货入库：</w:t>
      </w:r>
    </w:p>
    <w:p w14:paraId="136B073D" w14:textId="37294752" w:rsidR="00EC14C3" w:rsidRPr="00100FF1" w:rsidRDefault="00EC14C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退货入库需完成检验后，由待检状态变为待入库状态；</w:t>
      </w:r>
    </w:p>
    <w:p w14:paraId="244121AD" w14:textId="77777777" w:rsidR="00EC14C3" w:rsidRPr="00100FF1" w:rsidRDefault="00EC14C3"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1</w:t>
      </w:r>
      <w:r w:rsidRPr="00100FF1">
        <w:rPr>
          <w:rFonts w:ascii="宋体" w:eastAsia="宋体" w:hAnsi="宋体" w:cs="宋体" w:hint="eastAsia"/>
          <w:color w:val="auto"/>
          <w:lang w:eastAsia="zh-CN" w:bidi="ar"/>
        </w:rPr>
        <w:t>）库内管理：</w:t>
      </w:r>
    </w:p>
    <w:p w14:paraId="71B5BEAA" w14:textId="257E3340"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A、</w:t>
      </w:r>
      <w:r w:rsidR="00EC14C3" w:rsidRPr="00100FF1">
        <w:rPr>
          <w:rFonts w:ascii="宋体" w:eastAsia="宋体" w:hAnsi="宋体" w:cs="宋体" w:hint="eastAsia"/>
          <w:color w:val="auto"/>
          <w:lang w:eastAsia="zh-CN" w:bidi="ar"/>
        </w:rPr>
        <w:t>货位管理：</w:t>
      </w:r>
    </w:p>
    <w:p w14:paraId="64607146"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货位可配置属性，货位属性继承仓库、货区的属性，也可独立配置，以独立配置属性为主要属性；</w:t>
      </w:r>
    </w:p>
    <w:p w14:paraId="62E66B76"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可配置物料属性与货位属性关联性；</w:t>
      </w:r>
    </w:p>
    <w:p w14:paraId="3CB57053"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调整属性不影响生效前的数据；</w:t>
      </w:r>
    </w:p>
    <w:p w14:paraId="17A2ED8E"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库位状态显示，各状态颜色标记，可人工调整状态；</w:t>
      </w:r>
    </w:p>
    <w:p w14:paraId="60802C69"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可配置虚拟货位；</w:t>
      </w:r>
    </w:p>
    <w:p w14:paraId="3034B174" w14:textId="6990847D"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B、</w:t>
      </w:r>
      <w:r w:rsidR="00EC14C3" w:rsidRPr="00100FF1">
        <w:rPr>
          <w:rFonts w:ascii="宋体" w:eastAsia="宋体" w:hAnsi="宋体" w:cs="宋体"/>
          <w:color w:val="auto"/>
          <w:lang w:eastAsia="zh-CN" w:bidi="ar"/>
        </w:rPr>
        <w:tab/>
      </w:r>
      <w:r w:rsidR="00EC14C3" w:rsidRPr="00100FF1">
        <w:rPr>
          <w:rFonts w:ascii="宋体" w:eastAsia="宋体" w:hAnsi="宋体" w:cs="宋体" w:hint="eastAsia"/>
          <w:color w:val="auto"/>
          <w:lang w:eastAsia="zh-CN" w:bidi="ar"/>
        </w:rPr>
        <w:t>缓存管理：</w:t>
      </w:r>
    </w:p>
    <w:p w14:paraId="70888BE6"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缓存管理包含：缓存周期管理和缓存量管理；</w:t>
      </w:r>
    </w:p>
    <w:p w14:paraId="416BF1D0"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缓存周期可配置</w:t>
      </w:r>
      <w:proofErr w:type="gramStart"/>
      <w:r w:rsidRPr="00100FF1">
        <w:rPr>
          <w:rFonts w:ascii="宋体" w:eastAsia="宋体" w:hAnsi="宋体" w:cs="宋体" w:hint="eastAsia"/>
          <w:color w:val="auto"/>
          <w:lang w:eastAsia="zh-CN" w:bidi="ar"/>
        </w:rPr>
        <w:t>多级和</w:t>
      </w:r>
      <w:proofErr w:type="gramEnd"/>
      <w:r w:rsidRPr="00100FF1">
        <w:rPr>
          <w:rFonts w:ascii="宋体" w:eastAsia="宋体" w:hAnsi="宋体" w:cs="宋体" w:hint="eastAsia"/>
          <w:color w:val="auto"/>
          <w:lang w:eastAsia="zh-CN" w:bidi="ar"/>
        </w:rPr>
        <w:t>具体时间，可配置周期起始时间来源（生产日期</w:t>
      </w:r>
      <w:r w:rsidRPr="00100FF1">
        <w:rPr>
          <w:rFonts w:ascii="宋体" w:eastAsia="宋体" w:hAnsi="宋体" w:cs="宋体"/>
          <w:color w:val="auto"/>
          <w:lang w:eastAsia="zh-CN" w:bidi="ar"/>
        </w:rPr>
        <w:t>/</w:t>
      </w:r>
      <w:r w:rsidRPr="00100FF1">
        <w:rPr>
          <w:rFonts w:ascii="宋体" w:eastAsia="宋体" w:hAnsi="宋体" w:cs="宋体" w:hint="eastAsia"/>
          <w:color w:val="auto"/>
          <w:lang w:eastAsia="zh-CN" w:bidi="ar"/>
        </w:rPr>
        <w:t>检验入库日期等），各级周期到期预警；</w:t>
      </w:r>
    </w:p>
    <w:p w14:paraId="65288AC2"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缓存量：可配置安全库存（超出</w:t>
      </w:r>
      <w:r w:rsidRPr="00100FF1">
        <w:rPr>
          <w:rFonts w:ascii="宋体" w:eastAsia="宋体" w:hAnsi="宋体" w:cs="宋体"/>
          <w:color w:val="auto"/>
          <w:lang w:eastAsia="zh-CN" w:bidi="ar"/>
        </w:rPr>
        <w:t>/</w:t>
      </w:r>
      <w:r w:rsidRPr="00100FF1">
        <w:rPr>
          <w:rFonts w:ascii="宋体" w:eastAsia="宋体" w:hAnsi="宋体" w:cs="宋体" w:hint="eastAsia"/>
          <w:color w:val="auto"/>
          <w:lang w:eastAsia="zh-CN" w:bidi="ar"/>
        </w:rPr>
        <w:t>低于），配置高位和底位预警；</w:t>
      </w:r>
    </w:p>
    <w:p w14:paraId="5F601848"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呆滞料（物料</w:t>
      </w:r>
      <w:r w:rsidRPr="00100FF1">
        <w:rPr>
          <w:rFonts w:ascii="宋体" w:eastAsia="宋体" w:hAnsi="宋体" w:cs="宋体"/>
          <w:color w:val="auto"/>
          <w:lang w:eastAsia="zh-CN" w:bidi="ar"/>
        </w:rPr>
        <w:t>/</w:t>
      </w:r>
      <w:r w:rsidRPr="00100FF1">
        <w:rPr>
          <w:rFonts w:ascii="宋体" w:eastAsia="宋体" w:hAnsi="宋体" w:cs="宋体" w:hint="eastAsia"/>
          <w:color w:val="auto"/>
          <w:lang w:eastAsia="zh-CN" w:bidi="ar"/>
        </w:rPr>
        <w:t>成品）：配置呆滞料属性，符合属性的提示此料为呆滞料；系统可建立呆滞料处理机制，需出库检验，由品质提供处理方式，并进行处理；</w:t>
      </w:r>
    </w:p>
    <w:p w14:paraId="049059E7" w14:textId="6673388A"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C、</w:t>
      </w:r>
      <w:r w:rsidR="00EC14C3" w:rsidRPr="00100FF1">
        <w:rPr>
          <w:rFonts w:ascii="宋体" w:eastAsia="宋体" w:hAnsi="宋体" w:cs="宋体" w:hint="eastAsia"/>
          <w:color w:val="auto"/>
          <w:lang w:eastAsia="zh-CN" w:bidi="ar"/>
        </w:rPr>
        <w:t>冻结禁用管理：</w:t>
      </w:r>
    </w:p>
    <w:p w14:paraId="30D59AEE"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冻结物料</w:t>
      </w:r>
      <w:r w:rsidRPr="00100FF1">
        <w:rPr>
          <w:rFonts w:ascii="宋体" w:eastAsia="宋体" w:hAnsi="宋体" w:cs="宋体"/>
          <w:color w:val="auto"/>
          <w:lang w:eastAsia="zh-CN" w:bidi="ar"/>
        </w:rPr>
        <w:t>/</w:t>
      </w:r>
      <w:r w:rsidRPr="00100FF1">
        <w:rPr>
          <w:rFonts w:ascii="宋体" w:eastAsia="宋体" w:hAnsi="宋体" w:cs="宋体" w:hint="eastAsia"/>
          <w:color w:val="auto"/>
          <w:lang w:eastAsia="zh-CN" w:bidi="ar"/>
        </w:rPr>
        <w:t>产品不可再入出库和收货，</w:t>
      </w:r>
      <w:proofErr w:type="gramStart"/>
      <w:r w:rsidRPr="00100FF1">
        <w:rPr>
          <w:rFonts w:ascii="宋体" w:eastAsia="宋体" w:hAnsi="宋体" w:cs="宋体" w:hint="eastAsia"/>
          <w:color w:val="auto"/>
          <w:lang w:eastAsia="zh-CN" w:bidi="ar"/>
        </w:rPr>
        <w:t>来料先</w:t>
      </w:r>
      <w:proofErr w:type="gramEnd"/>
      <w:r w:rsidRPr="00100FF1">
        <w:rPr>
          <w:rFonts w:ascii="宋体" w:eastAsia="宋体" w:hAnsi="宋体" w:cs="宋体" w:hint="eastAsia"/>
          <w:color w:val="auto"/>
          <w:lang w:eastAsia="zh-CN" w:bidi="ar"/>
        </w:rPr>
        <w:t>入待检，可根据库位、料批、生产批、物料、产品、时间、供应商、客户进行冻结，冻结等级和范围逐级递增；</w:t>
      </w:r>
    </w:p>
    <w:p w14:paraId="0DA57627"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禁用物料</w:t>
      </w:r>
      <w:proofErr w:type="gramStart"/>
      <w:r w:rsidRPr="00100FF1">
        <w:rPr>
          <w:rFonts w:ascii="宋体" w:eastAsia="宋体" w:hAnsi="宋体" w:cs="宋体" w:hint="eastAsia"/>
          <w:color w:val="auto"/>
          <w:lang w:eastAsia="zh-CN" w:bidi="ar"/>
        </w:rPr>
        <w:t>分计划</w:t>
      </w:r>
      <w:proofErr w:type="gramEnd"/>
      <w:r w:rsidRPr="00100FF1">
        <w:rPr>
          <w:rFonts w:ascii="宋体" w:eastAsia="宋体" w:hAnsi="宋体" w:cs="宋体" w:hint="eastAsia"/>
          <w:color w:val="auto"/>
          <w:lang w:eastAsia="zh-CN" w:bidi="ar"/>
        </w:rPr>
        <w:t>和立即，立即禁用物料，则与该物料的所有活动停止，待品质管理提供处理建议，由管理员处理；计划禁用为物料变换，禁用后该物料在这段时间里正常消耗，但不可采购和入库；若需调整需要品质和管理</w:t>
      </w:r>
      <w:r w:rsidRPr="00100FF1">
        <w:rPr>
          <w:rFonts w:ascii="宋体" w:eastAsia="宋体" w:hAnsi="宋体" w:cs="宋体" w:hint="eastAsia"/>
          <w:color w:val="auto"/>
          <w:lang w:eastAsia="zh-CN" w:bidi="ar"/>
        </w:rPr>
        <w:lastRenderedPageBreak/>
        <w:t>员给出处理建议；</w:t>
      </w:r>
    </w:p>
    <w:p w14:paraId="1FB279E8"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冻结和禁用都显示在状态中；</w:t>
      </w:r>
    </w:p>
    <w:p w14:paraId="1CFB748D" w14:textId="77777777" w:rsidR="00EC14C3" w:rsidRPr="00100FF1" w:rsidRDefault="00EC14C3" w:rsidP="00C66622">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冻结和禁用都可解除，且全记录；</w:t>
      </w:r>
    </w:p>
    <w:p w14:paraId="75B312B2" w14:textId="5AC3B2B0"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D、</w:t>
      </w:r>
      <w:r w:rsidR="00EC14C3" w:rsidRPr="00100FF1">
        <w:rPr>
          <w:rFonts w:ascii="宋体" w:eastAsia="宋体" w:hAnsi="宋体" w:cs="宋体"/>
          <w:color w:val="auto"/>
          <w:lang w:eastAsia="zh-CN" w:bidi="ar"/>
        </w:rPr>
        <w:tab/>
      </w:r>
      <w:r w:rsidR="00EC14C3" w:rsidRPr="00100FF1">
        <w:rPr>
          <w:rFonts w:ascii="宋体" w:eastAsia="宋体" w:hAnsi="宋体" w:cs="宋体" w:hint="eastAsia"/>
          <w:color w:val="auto"/>
          <w:lang w:eastAsia="zh-CN" w:bidi="ar"/>
        </w:rPr>
        <w:t>盘库管理：</w:t>
      </w:r>
    </w:p>
    <w:p w14:paraId="71E12FD2" w14:textId="77777777" w:rsidR="00EC14C3" w:rsidRPr="00100FF1" w:rsidRDefault="00EC14C3" w:rsidP="00CF45FE">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盘点类别：静态判断、循环盘点、异动、</w:t>
      </w:r>
      <w:proofErr w:type="gramStart"/>
      <w:r w:rsidRPr="00100FF1">
        <w:rPr>
          <w:rFonts w:ascii="宋体" w:eastAsia="宋体" w:hAnsi="宋体" w:cs="宋体" w:hint="eastAsia"/>
          <w:color w:val="auto"/>
          <w:lang w:eastAsia="zh-CN" w:bidi="ar"/>
        </w:rPr>
        <w:t>日动盘点</w:t>
      </w:r>
      <w:proofErr w:type="gramEnd"/>
      <w:r w:rsidRPr="00100FF1">
        <w:rPr>
          <w:rFonts w:ascii="宋体" w:eastAsia="宋体" w:hAnsi="宋体" w:cs="宋体" w:hint="eastAsia"/>
          <w:color w:val="auto"/>
          <w:lang w:eastAsia="zh-CN" w:bidi="ar"/>
        </w:rPr>
        <w:t>和抽盘；</w:t>
      </w:r>
    </w:p>
    <w:p w14:paraId="45A1EE1B" w14:textId="24805219" w:rsidR="00EC14C3" w:rsidRPr="00100FF1" w:rsidRDefault="00EC14C3" w:rsidP="00CF45FE">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盘点任务：周期性设置（日、周、月、季、年等）；手动创建特点盘点任务，指定物料、库位和人员等；</w:t>
      </w:r>
    </w:p>
    <w:p w14:paraId="28BD7749" w14:textId="68A9B380"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E、</w:t>
      </w:r>
      <w:r w:rsidR="00EC14C3" w:rsidRPr="00100FF1">
        <w:rPr>
          <w:rFonts w:ascii="宋体" w:eastAsia="宋体" w:hAnsi="宋体" w:cs="宋体"/>
          <w:color w:val="auto"/>
          <w:lang w:eastAsia="zh-CN" w:bidi="ar"/>
        </w:rPr>
        <w:tab/>
      </w:r>
      <w:r w:rsidR="00EC14C3" w:rsidRPr="00100FF1">
        <w:rPr>
          <w:rFonts w:ascii="宋体" w:eastAsia="宋体" w:hAnsi="宋体" w:cs="宋体" w:hint="eastAsia"/>
          <w:color w:val="auto"/>
          <w:lang w:eastAsia="zh-CN" w:bidi="ar"/>
        </w:rPr>
        <w:t>库内调整：</w:t>
      </w:r>
    </w:p>
    <w:p w14:paraId="0795FEEB" w14:textId="77777777" w:rsidR="00EC14C3" w:rsidRPr="00100FF1" w:rsidRDefault="00EC14C3" w:rsidP="004F6BC1">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支持库内移动，库存数量调整、按批属性调整、转移和追踪，库内调整可追溯；</w:t>
      </w:r>
    </w:p>
    <w:p w14:paraId="20613738" w14:textId="1E573AA9" w:rsidR="00EC14C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F、</w:t>
      </w:r>
      <w:r w:rsidR="00EC14C3" w:rsidRPr="00100FF1">
        <w:rPr>
          <w:rFonts w:ascii="宋体" w:eastAsia="宋体" w:hAnsi="宋体" w:cs="宋体"/>
          <w:color w:val="auto"/>
          <w:lang w:eastAsia="zh-CN" w:bidi="ar"/>
        </w:rPr>
        <w:tab/>
      </w:r>
      <w:r w:rsidR="00EC14C3" w:rsidRPr="00100FF1">
        <w:rPr>
          <w:rFonts w:ascii="宋体" w:eastAsia="宋体" w:hAnsi="宋体" w:cs="宋体" w:hint="eastAsia"/>
          <w:color w:val="auto"/>
          <w:lang w:eastAsia="zh-CN" w:bidi="ar"/>
        </w:rPr>
        <w:t>库内信息：</w:t>
      </w:r>
    </w:p>
    <w:p w14:paraId="69DA4519" w14:textId="5C332F67" w:rsidR="00EC14C3" w:rsidRPr="00100FF1" w:rsidRDefault="00EC14C3" w:rsidP="00CF45F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支持库内信息各类查询：多关键字模糊查询、数据报表</w:t>
      </w:r>
      <w:r w:rsidR="00F57653" w:rsidRPr="00100FF1">
        <w:rPr>
          <w:rFonts w:ascii="宋体" w:eastAsia="宋体" w:hAnsi="宋体" w:cs="宋体" w:hint="eastAsia"/>
          <w:color w:val="auto"/>
          <w:lang w:eastAsia="zh-CN" w:bidi="ar"/>
        </w:rPr>
        <w:t>到出，数据图形化显示，状态标识；</w:t>
      </w:r>
    </w:p>
    <w:p w14:paraId="00015505" w14:textId="6B5B188B" w:rsidR="00F5765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A、</w:t>
      </w:r>
      <w:r w:rsidR="00F57653" w:rsidRPr="00100FF1">
        <w:rPr>
          <w:rFonts w:ascii="宋体" w:eastAsia="宋体" w:hAnsi="宋体" w:cs="宋体"/>
          <w:color w:val="auto"/>
          <w:lang w:eastAsia="zh-CN" w:bidi="ar"/>
        </w:rPr>
        <w:tab/>
      </w:r>
      <w:r w:rsidR="00F57653" w:rsidRPr="00100FF1">
        <w:rPr>
          <w:rFonts w:ascii="宋体" w:eastAsia="宋体" w:hAnsi="宋体" w:cs="宋体" w:hint="eastAsia"/>
          <w:color w:val="auto"/>
          <w:lang w:eastAsia="zh-CN" w:bidi="ar"/>
        </w:rPr>
        <w:t>出库任务：</w:t>
      </w:r>
    </w:p>
    <w:p w14:paraId="4E274216" w14:textId="77777777" w:rsidR="00F57653" w:rsidRPr="00100FF1" w:rsidRDefault="00F57653" w:rsidP="00CF45F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物料出库、质检出库任务、成品出库、杂项出库等</w:t>
      </w:r>
    </w:p>
    <w:p w14:paraId="6A0FA530" w14:textId="32AE6F5D" w:rsidR="00F57653" w:rsidRPr="00100FF1" w:rsidRDefault="00F57653" w:rsidP="00CF45F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出库任务可拆分合并，保留</w:t>
      </w:r>
      <w:proofErr w:type="gramStart"/>
      <w:r w:rsidRPr="00100FF1">
        <w:rPr>
          <w:rFonts w:ascii="宋体" w:eastAsia="宋体" w:hAnsi="宋体" w:cs="宋体" w:hint="eastAsia"/>
          <w:color w:val="auto"/>
          <w:lang w:eastAsia="zh-CN" w:bidi="ar"/>
        </w:rPr>
        <w:t>原任务</w:t>
      </w:r>
      <w:proofErr w:type="gramEnd"/>
      <w:r w:rsidRPr="00100FF1">
        <w:rPr>
          <w:rFonts w:ascii="宋体" w:eastAsia="宋体" w:hAnsi="宋体" w:cs="宋体" w:hint="eastAsia"/>
          <w:color w:val="auto"/>
          <w:lang w:eastAsia="zh-CN" w:bidi="ar"/>
        </w:rPr>
        <w:t>信息；可手动创建调整修改出库任务，可进行锁定，任务优先级配置，手动修改优先级，配置优先级逻辑如：先入先出等等；</w:t>
      </w:r>
    </w:p>
    <w:p w14:paraId="75411FDD" w14:textId="3B43E59E" w:rsidR="00F5765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B、</w:t>
      </w:r>
      <w:r w:rsidR="00F57653" w:rsidRPr="00100FF1">
        <w:rPr>
          <w:rFonts w:ascii="宋体" w:eastAsia="宋体" w:hAnsi="宋体" w:cs="宋体" w:hint="eastAsia"/>
          <w:color w:val="auto"/>
          <w:lang w:eastAsia="zh-CN" w:bidi="ar"/>
        </w:rPr>
        <w:t>出库策略：</w:t>
      </w:r>
    </w:p>
    <w:p w14:paraId="5E706409" w14:textId="77777777" w:rsidR="00F57653" w:rsidRPr="00100FF1" w:rsidRDefault="00F57653" w:rsidP="00CF45F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结合库区分布、管理需求、先进先出、有效期、缓存周期、批次策略、物料库位状态、优先级逻辑来配置出策略；</w:t>
      </w:r>
    </w:p>
    <w:p w14:paraId="18BA85C3" w14:textId="46A008E7" w:rsidR="00F57653" w:rsidRPr="00100FF1" w:rsidRDefault="005C15F8"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C、</w:t>
      </w:r>
      <w:r w:rsidR="00F57653" w:rsidRPr="00100FF1">
        <w:rPr>
          <w:rFonts w:ascii="宋体" w:eastAsia="宋体" w:hAnsi="宋体" w:cs="宋体"/>
          <w:color w:val="auto"/>
          <w:lang w:eastAsia="zh-CN" w:bidi="ar"/>
        </w:rPr>
        <w:tab/>
      </w:r>
      <w:r w:rsidR="00F57653" w:rsidRPr="00100FF1">
        <w:rPr>
          <w:rFonts w:ascii="宋体" w:eastAsia="宋体" w:hAnsi="宋体" w:cs="宋体" w:hint="eastAsia"/>
          <w:color w:val="auto"/>
          <w:lang w:eastAsia="zh-CN" w:bidi="ar"/>
        </w:rPr>
        <w:t>波次管理：</w:t>
      </w:r>
    </w:p>
    <w:p w14:paraId="46AA512C" w14:textId="77777777" w:rsidR="00F57653" w:rsidRPr="00100FF1" w:rsidRDefault="00F57653" w:rsidP="00CF45F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按客户、货品、发货日期等条件，产生任务波次；</w:t>
      </w:r>
    </w:p>
    <w:p w14:paraId="1B41A763" w14:textId="751FEEC3" w:rsidR="00F57653" w:rsidRPr="00100FF1" w:rsidRDefault="00F57653" w:rsidP="00CF45F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可对未发放波次中的订单进行修改调整；</w:t>
      </w:r>
    </w:p>
    <w:p w14:paraId="1AFD256A" w14:textId="77777777" w:rsidR="0096101E" w:rsidRPr="00100FF1" w:rsidRDefault="0096101E"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3</w:t>
      </w:r>
      <w:r w:rsidRPr="00100FF1">
        <w:rPr>
          <w:rFonts w:ascii="宋体" w:eastAsia="宋体" w:hAnsi="宋体" w:cs="宋体" w:hint="eastAsia"/>
          <w:color w:val="auto"/>
          <w:lang w:eastAsia="zh-CN" w:bidi="ar"/>
        </w:rPr>
        <w:t>）批次管理：</w:t>
      </w:r>
    </w:p>
    <w:p w14:paraId="6517B45C" w14:textId="208B5CDE" w:rsidR="00F57653" w:rsidRPr="00100FF1" w:rsidRDefault="0096101E" w:rsidP="00256C28">
      <w:pPr>
        <w:adjustRightInd w:val="0"/>
        <w:snapToGrid w:val="0"/>
        <w:spacing w:line="360" w:lineRule="auto"/>
        <w:ind w:rightChars="100" w:right="24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可按照批次设置批次属性，批次属性影响批次物料和出入库；</w:t>
      </w:r>
    </w:p>
    <w:p w14:paraId="55EBD66B" w14:textId="77777777" w:rsidR="0096101E" w:rsidRPr="00100FF1" w:rsidRDefault="0096101E"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4</w:t>
      </w:r>
      <w:r w:rsidRPr="00100FF1">
        <w:rPr>
          <w:rFonts w:ascii="宋体" w:eastAsia="宋体" w:hAnsi="宋体" w:cs="宋体" w:hint="eastAsia"/>
          <w:color w:val="auto"/>
          <w:lang w:eastAsia="zh-CN" w:bidi="ar"/>
        </w:rPr>
        <w:t>）质量控制：</w:t>
      </w:r>
    </w:p>
    <w:p w14:paraId="538DB1A5" w14:textId="77777777" w:rsidR="0096101E" w:rsidRPr="00100FF1" w:rsidRDefault="0096101E" w:rsidP="00CF45F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对接</w:t>
      </w:r>
      <w:r w:rsidRPr="00100FF1">
        <w:rPr>
          <w:rFonts w:ascii="宋体" w:eastAsia="宋体" w:hAnsi="宋体" w:cs="宋体"/>
          <w:color w:val="auto"/>
          <w:lang w:eastAsia="zh-CN" w:bidi="ar"/>
        </w:rPr>
        <w:t>QMS</w:t>
      </w:r>
      <w:r w:rsidRPr="00100FF1">
        <w:rPr>
          <w:rFonts w:ascii="宋体" w:eastAsia="宋体" w:hAnsi="宋体" w:cs="宋体" w:hint="eastAsia"/>
          <w:color w:val="auto"/>
          <w:lang w:eastAsia="zh-CN" w:bidi="ar"/>
        </w:rPr>
        <w:t>系统，获取</w:t>
      </w:r>
      <w:r w:rsidRPr="00100FF1">
        <w:rPr>
          <w:rFonts w:ascii="宋体" w:eastAsia="宋体" w:hAnsi="宋体" w:cs="宋体"/>
          <w:color w:val="auto"/>
          <w:lang w:eastAsia="zh-CN" w:bidi="ar"/>
        </w:rPr>
        <w:t>QMS</w:t>
      </w:r>
      <w:r w:rsidRPr="00100FF1">
        <w:rPr>
          <w:rFonts w:ascii="宋体" w:eastAsia="宋体" w:hAnsi="宋体" w:cs="宋体" w:hint="eastAsia"/>
          <w:color w:val="auto"/>
          <w:lang w:eastAsia="zh-CN" w:bidi="ar"/>
        </w:rPr>
        <w:t>系统中出库质量检验基础资料，可手动创建和文件导入；</w:t>
      </w:r>
    </w:p>
    <w:p w14:paraId="7DE4DA8F" w14:textId="77777777" w:rsidR="0096101E" w:rsidRPr="00100FF1" w:rsidRDefault="0096101E" w:rsidP="004F6BC1">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检验项目管理：所有检验项目基础资料，管理检验项目和项目类型（数</w:t>
      </w:r>
      <w:r w:rsidRPr="00100FF1">
        <w:rPr>
          <w:rFonts w:ascii="宋体" w:eastAsia="宋体" w:hAnsi="宋体" w:cs="宋体" w:hint="eastAsia"/>
          <w:color w:val="auto"/>
          <w:lang w:eastAsia="zh-CN" w:bidi="ar"/>
        </w:rPr>
        <w:lastRenderedPageBreak/>
        <w:t>值、范围、文本等等）</w:t>
      </w:r>
    </w:p>
    <w:p w14:paraId="4FA19510" w14:textId="77777777" w:rsidR="0096101E" w:rsidRPr="00100FF1" w:rsidRDefault="0096101E" w:rsidP="00CF45F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检验模板管理：对应至物料或批次物料的检验模板，一个模板只能有一个标准，模板中包含检验项目，和项目具体信息，如</w:t>
      </w:r>
      <w:r w:rsidRPr="00100FF1">
        <w:rPr>
          <w:rFonts w:ascii="宋体" w:eastAsia="宋体" w:hAnsi="宋体" w:cs="宋体"/>
          <w:color w:val="auto"/>
          <w:lang w:eastAsia="zh-CN" w:bidi="ar"/>
        </w:rPr>
        <w:t>A</w:t>
      </w:r>
      <w:r w:rsidRPr="00100FF1">
        <w:rPr>
          <w:rFonts w:ascii="宋体" w:eastAsia="宋体" w:hAnsi="宋体" w:cs="宋体" w:hint="eastAsia"/>
          <w:color w:val="auto"/>
          <w:lang w:eastAsia="zh-CN" w:bidi="ar"/>
        </w:rPr>
        <w:t>项的检验合格标准、检验方式、检验流程等具体操作信息；</w:t>
      </w:r>
    </w:p>
    <w:p w14:paraId="04E05D0F" w14:textId="77777777" w:rsidR="0096101E" w:rsidRPr="00100FF1" w:rsidRDefault="0096101E" w:rsidP="00CF45F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审核流程管理；</w:t>
      </w:r>
      <w:r w:rsidRPr="00100FF1">
        <w:rPr>
          <w:rFonts w:ascii="宋体" w:eastAsia="宋体" w:hAnsi="宋体" w:cs="宋体"/>
          <w:color w:val="auto"/>
          <w:lang w:eastAsia="zh-CN" w:bidi="ar"/>
        </w:rPr>
        <w:t>WMS</w:t>
      </w:r>
      <w:r w:rsidRPr="00100FF1">
        <w:rPr>
          <w:rFonts w:ascii="宋体" w:eastAsia="宋体" w:hAnsi="宋体" w:cs="宋体" w:hint="eastAsia"/>
          <w:color w:val="auto"/>
          <w:lang w:eastAsia="zh-CN" w:bidi="ar"/>
        </w:rPr>
        <w:t>中相关需质检审核的流程控制；</w:t>
      </w:r>
    </w:p>
    <w:p w14:paraId="2E5EBE8D" w14:textId="77777777" w:rsidR="0096101E" w:rsidRPr="00100FF1" w:rsidRDefault="0096101E" w:rsidP="00CF45F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取样管理：对取样进行配置，取样点、取样标准</w:t>
      </w:r>
      <w:r w:rsidRPr="00100FF1">
        <w:rPr>
          <w:rFonts w:ascii="宋体" w:eastAsia="宋体" w:hAnsi="宋体" w:cs="宋体"/>
          <w:color w:val="auto"/>
          <w:lang w:eastAsia="zh-CN" w:bidi="ar"/>
        </w:rPr>
        <w:t>(</w:t>
      </w:r>
      <w:r w:rsidRPr="00100FF1">
        <w:rPr>
          <w:rFonts w:ascii="宋体" w:eastAsia="宋体" w:hAnsi="宋体" w:cs="宋体" w:hint="eastAsia"/>
          <w:color w:val="auto"/>
          <w:lang w:eastAsia="zh-CN" w:bidi="ar"/>
        </w:rPr>
        <w:t>单检，全检，更号</w:t>
      </w:r>
      <w:r w:rsidRPr="00100FF1">
        <w:rPr>
          <w:rFonts w:ascii="宋体" w:eastAsia="宋体" w:hAnsi="宋体" w:cs="宋体"/>
          <w:color w:val="auto"/>
          <w:lang w:eastAsia="zh-CN" w:bidi="ar"/>
        </w:rPr>
        <w:t>N+1</w:t>
      </w:r>
      <w:r w:rsidRPr="00100FF1">
        <w:rPr>
          <w:rFonts w:ascii="宋体" w:eastAsia="宋体" w:hAnsi="宋体" w:cs="宋体" w:hint="eastAsia"/>
          <w:color w:val="auto"/>
          <w:lang w:eastAsia="zh-CN" w:bidi="ar"/>
        </w:rPr>
        <w:t>等</w:t>
      </w:r>
      <w:r w:rsidRPr="00100FF1">
        <w:rPr>
          <w:rFonts w:ascii="宋体" w:eastAsia="宋体" w:hAnsi="宋体" w:cs="宋体"/>
          <w:color w:val="auto"/>
          <w:lang w:eastAsia="zh-CN" w:bidi="ar"/>
        </w:rPr>
        <w:t>)</w:t>
      </w:r>
      <w:r w:rsidRPr="00100FF1">
        <w:rPr>
          <w:rFonts w:ascii="宋体" w:eastAsia="宋体" w:hAnsi="宋体" w:cs="宋体" w:hint="eastAsia"/>
          <w:color w:val="auto"/>
          <w:lang w:eastAsia="zh-CN" w:bidi="ar"/>
        </w:rPr>
        <w:t>，可引入国标、欧标、美标；</w:t>
      </w:r>
    </w:p>
    <w:p w14:paraId="0C512880" w14:textId="19678D22" w:rsidR="0096101E" w:rsidRPr="00100FF1" w:rsidRDefault="0096101E" w:rsidP="00CF45F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其他质检：退货、</w:t>
      </w:r>
      <w:r w:rsidRPr="00100FF1">
        <w:rPr>
          <w:rFonts w:ascii="宋体" w:eastAsia="宋体" w:hAnsi="宋体" w:cs="宋体"/>
          <w:color w:val="auto"/>
          <w:lang w:eastAsia="zh-CN" w:bidi="ar"/>
        </w:rPr>
        <w:t>OQC</w:t>
      </w:r>
      <w:r w:rsidRPr="00100FF1">
        <w:rPr>
          <w:rFonts w:ascii="宋体" w:eastAsia="宋体" w:hAnsi="宋体" w:cs="宋体" w:hint="eastAsia"/>
          <w:color w:val="auto"/>
          <w:lang w:eastAsia="zh-CN" w:bidi="ar"/>
        </w:rPr>
        <w:t>、取样等等；</w:t>
      </w:r>
    </w:p>
    <w:p w14:paraId="544FB222" w14:textId="77777777" w:rsidR="0096101E" w:rsidRPr="00100FF1" w:rsidRDefault="0096101E"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5</w:t>
      </w:r>
      <w:r w:rsidRPr="00100FF1">
        <w:rPr>
          <w:rFonts w:ascii="宋体" w:eastAsia="宋体" w:hAnsi="宋体" w:cs="宋体" w:hint="eastAsia"/>
          <w:color w:val="auto"/>
          <w:lang w:eastAsia="zh-CN" w:bidi="ar"/>
        </w:rPr>
        <w:t>）审计追踪</w:t>
      </w:r>
    </w:p>
    <w:p w14:paraId="1071AAA8" w14:textId="77777777" w:rsidR="0096101E" w:rsidRPr="00100FF1" w:rsidRDefault="0096101E" w:rsidP="00CF45FE">
      <w:pPr>
        <w:adjustRightInd w:val="0"/>
        <w:snapToGrid w:val="0"/>
        <w:spacing w:line="360" w:lineRule="auto"/>
        <w:ind w:rightChars="100" w:right="240" w:firstLineChars="236" w:firstLine="566"/>
        <w:rPr>
          <w:rFonts w:ascii="宋体" w:eastAsia="宋体" w:hAnsi="宋体" w:cs="宋体"/>
          <w:color w:val="auto"/>
          <w:lang w:eastAsia="zh-CN" w:bidi="ar"/>
        </w:rPr>
      </w:pPr>
      <w:r w:rsidRPr="00100FF1">
        <w:rPr>
          <w:rFonts w:ascii="宋体" w:eastAsia="宋体" w:hAnsi="宋体" w:cs="宋体" w:hint="eastAsia"/>
          <w:color w:val="auto"/>
          <w:lang w:eastAsia="zh-CN" w:bidi="ar"/>
        </w:rPr>
        <w:t>该功能为自动功能，用户无法关闭；</w:t>
      </w:r>
    </w:p>
    <w:p w14:paraId="73AC9C83" w14:textId="77777777" w:rsidR="0096101E" w:rsidRPr="00100FF1" w:rsidRDefault="0096101E" w:rsidP="00CF45FE">
      <w:pPr>
        <w:adjustRightInd w:val="0"/>
        <w:snapToGrid w:val="0"/>
        <w:spacing w:line="360" w:lineRule="auto"/>
        <w:ind w:rightChars="100" w:right="240" w:firstLineChars="236" w:firstLine="566"/>
        <w:rPr>
          <w:rFonts w:ascii="宋体" w:eastAsia="宋体" w:hAnsi="宋体" w:cs="宋体"/>
          <w:color w:val="auto"/>
          <w:lang w:eastAsia="zh-CN" w:bidi="ar"/>
        </w:rPr>
      </w:pPr>
      <w:r w:rsidRPr="00100FF1">
        <w:rPr>
          <w:rFonts w:ascii="宋体" w:eastAsia="宋体" w:hAnsi="宋体" w:cs="宋体" w:hint="eastAsia"/>
          <w:color w:val="auto"/>
          <w:lang w:eastAsia="zh-CN" w:bidi="ar"/>
        </w:rPr>
        <w:t>功能不受意外或有意修改删除的影响；</w:t>
      </w:r>
    </w:p>
    <w:p w14:paraId="3FFD313F" w14:textId="77777777" w:rsidR="0096101E" w:rsidRPr="00100FF1" w:rsidRDefault="0096101E" w:rsidP="00CF45FE">
      <w:pPr>
        <w:adjustRightInd w:val="0"/>
        <w:snapToGrid w:val="0"/>
        <w:spacing w:line="360" w:lineRule="auto"/>
        <w:ind w:rightChars="100" w:right="240" w:firstLineChars="236" w:firstLine="566"/>
        <w:rPr>
          <w:rFonts w:ascii="宋体" w:eastAsia="宋体" w:hAnsi="宋体" w:cs="宋体"/>
          <w:color w:val="auto"/>
          <w:lang w:eastAsia="zh-CN" w:bidi="ar"/>
        </w:rPr>
      </w:pPr>
      <w:r w:rsidRPr="00100FF1">
        <w:rPr>
          <w:rFonts w:ascii="宋体" w:eastAsia="宋体" w:hAnsi="宋体" w:cs="宋体" w:hint="eastAsia"/>
          <w:color w:val="auto"/>
          <w:lang w:eastAsia="zh-CN" w:bidi="ar"/>
        </w:rPr>
        <w:t>包含创建、修改、删除数据的时间</w:t>
      </w:r>
    </w:p>
    <w:p w14:paraId="6F5707D7" w14:textId="77777777" w:rsidR="0096101E" w:rsidRPr="00100FF1" w:rsidRDefault="0096101E" w:rsidP="00CF45FE">
      <w:pPr>
        <w:adjustRightInd w:val="0"/>
        <w:snapToGrid w:val="0"/>
        <w:spacing w:line="360" w:lineRule="auto"/>
        <w:ind w:rightChars="100" w:right="240" w:firstLineChars="236" w:firstLine="566"/>
        <w:rPr>
          <w:rFonts w:ascii="宋体" w:eastAsia="宋体" w:hAnsi="宋体" w:cs="宋体"/>
          <w:color w:val="auto"/>
          <w:lang w:eastAsia="zh-CN" w:bidi="ar"/>
        </w:rPr>
      </w:pPr>
      <w:r w:rsidRPr="00100FF1">
        <w:rPr>
          <w:rFonts w:ascii="宋体" w:eastAsia="宋体" w:hAnsi="宋体" w:cs="宋体" w:hint="eastAsia"/>
          <w:color w:val="auto"/>
          <w:lang w:eastAsia="zh-CN" w:bidi="ar"/>
        </w:rPr>
        <w:t>记录系统的所有更改；</w:t>
      </w:r>
    </w:p>
    <w:p w14:paraId="78D4A7A8" w14:textId="77777777" w:rsidR="0096101E" w:rsidRPr="00100FF1" w:rsidRDefault="0096101E" w:rsidP="00CF45FE">
      <w:pPr>
        <w:adjustRightInd w:val="0"/>
        <w:snapToGrid w:val="0"/>
        <w:spacing w:line="360" w:lineRule="auto"/>
        <w:ind w:rightChars="100" w:right="240" w:firstLineChars="236" w:firstLine="566"/>
        <w:rPr>
          <w:rFonts w:ascii="宋体" w:eastAsia="宋体" w:hAnsi="宋体" w:cs="宋体"/>
          <w:color w:val="auto"/>
          <w:lang w:eastAsia="zh-CN" w:bidi="ar"/>
        </w:rPr>
      </w:pPr>
      <w:r w:rsidRPr="00100FF1">
        <w:rPr>
          <w:rFonts w:ascii="宋体" w:eastAsia="宋体" w:hAnsi="宋体" w:cs="宋体" w:hint="eastAsia"/>
          <w:color w:val="auto"/>
          <w:lang w:eastAsia="zh-CN" w:bidi="ar"/>
        </w:rPr>
        <w:t>数据的执行者、日期时间、新旧值、创建、删除、修改行动、修改理由等信息；</w:t>
      </w:r>
    </w:p>
    <w:p w14:paraId="349E0654" w14:textId="188B5711" w:rsidR="0096101E" w:rsidRPr="00100FF1" w:rsidRDefault="0096101E" w:rsidP="00CF45FE">
      <w:pPr>
        <w:adjustRightInd w:val="0"/>
        <w:snapToGrid w:val="0"/>
        <w:spacing w:line="360" w:lineRule="auto"/>
        <w:ind w:rightChars="100" w:right="240" w:firstLineChars="236" w:firstLine="566"/>
        <w:rPr>
          <w:rFonts w:ascii="宋体" w:eastAsia="宋体" w:hAnsi="宋体" w:cs="宋体"/>
          <w:color w:val="auto"/>
          <w:lang w:eastAsia="zh-CN" w:bidi="ar"/>
        </w:rPr>
      </w:pPr>
      <w:r w:rsidRPr="00100FF1">
        <w:rPr>
          <w:rFonts w:ascii="宋体" w:eastAsia="宋体" w:hAnsi="宋体" w:cs="宋体" w:hint="eastAsia"/>
          <w:color w:val="auto"/>
          <w:lang w:eastAsia="zh-CN" w:bidi="ar"/>
        </w:rPr>
        <w:t>数据</w:t>
      </w:r>
      <w:proofErr w:type="gramStart"/>
      <w:r w:rsidRPr="00100FF1">
        <w:rPr>
          <w:rFonts w:ascii="宋体" w:eastAsia="宋体" w:hAnsi="宋体" w:cs="宋体" w:hint="eastAsia"/>
          <w:color w:val="auto"/>
          <w:lang w:eastAsia="zh-CN" w:bidi="ar"/>
        </w:rPr>
        <w:t>可电子</w:t>
      </w:r>
      <w:proofErr w:type="gramEnd"/>
      <w:r w:rsidRPr="00100FF1">
        <w:rPr>
          <w:rFonts w:ascii="宋体" w:eastAsia="宋体" w:hAnsi="宋体" w:cs="宋体" w:hint="eastAsia"/>
          <w:color w:val="auto"/>
          <w:lang w:eastAsia="zh-CN" w:bidi="ar"/>
        </w:rPr>
        <w:t>查看和打印；</w:t>
      </w:r>
    </w:p>
    <w:p w14:paraId="15E872A8" w14:textId="77777777" w:rsidR="0096101E" w:rsidRPr="00100FF1" w:rsidRDefault="0096101E"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6</w:t>
      </w:r>
      <w:r w:rsidRPr="00100FF1">
        <w:rPr>
          <w:rFonts w:ascii="宋体" w:eastAsia="宋体" w:hAnsi="宋体" w:cs="宋体" w:hint="eastAsia"/>
          <w:color w:val="auto"/>
          <w:lang w:eastAsia="zh-CN" w:bidi="ar"/>
        </w:rPr>
        <w:t>）其他：</w:t>
      </w:r>
    </w:p>
    <w:p w14:paraId="118359A5" w14:textId="77777777" w:rsidR="0096101E" w:rsidRPr="00100FF1" w:rsidRDefault="0096101E" w:rsidP="00CF45FE">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部分误操作的撤回功能；</w:t>
      </w:r>
    </w:p>
    <w:p w14:paraId="7712D4C6" w14:textId="77777777" w:rsidR="0096101E" w:rsidRPr="00100FF1" w:rsidRDefault="0096101E" w:rsidP="00CF45FE">
      <w:pPr>
        <w:adjustRightInd w:val="0"/>
        <w:snapToGrid w:val="0"/>
        <w:spacing w:line="360" w:lineRule="auto"/>
        <w:ind w:rightChars="100" w:right="240" w:firstLineChars="177" w:firstLine="425"/>
        <w:rPr>
          <w:rFonts w:ascii="宋体" w:eastAsia="宋体" w:hAnsi="宋体" w:cs="宋体"/>
          <w:color w:val="auto"/>
          <w:lang w:eastAsia="zh-CN" w:bidi="ar"/>
        </w:rPr>
      </w:pPr>
      <w:proofErr w:type="gramStart"/>
      <w:r w:rsidRPr="00100FF1">
        <w:rPr>
          <w:rFonts w:ascii="宋体" w:eastAsia="宋体" w:hAnsi="宋体" w:cs="宋体" w:hint="eastAsia"/>
          <w:color w:val="auto"/>
          <w:lang w:eastAsia="zh-CN" w:bidi="ar"/>
        </w:rPr>
        <w:t>消息弹窗提示</w:t>
      </w:r>
      <w:proofErr w:type="gramEnd"/>
      <w:r w:rsidRPr="00100FF1">
        <w:rPr>
          <w:rFonts w:ascii="宋体" w:eastAsia="宋体" w:hAnsi="宋体" w:cs="宋体" w:hint="eastAsia"/>
          <w:color w:val="auto"/>
          <w:lang w:eastAsia="zh-CN" w:bidi="ar"/>
        </w:rPr>
        <w:t>、语音提示等；</w:t>
      </w:r>
    </w:p>
    <w:p w14:paraId="287994DC" w14:textId="77777777" w:rsidR="0096101E" w:rsidRPr="00100FF1" w:rsidRDefault="0096101E" w:rsidP="00CF45FE">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时间日期设置限制访问权限，系统时间与其他所有系统保持</w:t>
      </w:r>
      <w:proofErr w:type="gramStart"/>
      <w:r w:rsidRPr="00100FF1">
        <w:rPr>
          <w:rFonts w:ascii="宋体" w:eastAsia="宋体" w:hAnsi="宋体" w:cs="宋体" w:hint="eastAsia"/>
          <w:color w:val="auto"/>
          <w:lang w:eastAsia="zh-CN" w:bidi="ar"/>
        </w:rPr>
        <w:t>一</w:t>
      </w:r>
      <w:proofErr w:type="gramEnd"/>
      <w:r w:rsidRPr="00100FF1">
        <w:rPr>
          <w:rFonts w:ascii="宋体" w:eastAsia="宋体" w:hAnsi="宋体" w:cs="宋体" w:hint="eastAsia"/>
          <w:color w:val="auto"/>
          <w:lang w:eastAsia="zh-CN" w:bidi="ar"/>
        </w:rPr>
        <w:t>至；</w:t>
      </w:r>
    </w:p>
    <w:p w14:paraId="5B50892C" w14:textId="77777777" w:rsidR="0096101E" w:rsidRPr="00100FF1" w:rsidRDefault="0096101E" w:rsidP="00CF45FE">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自动手动同步数据至定义路径，数据可加密；</w:t>
      </w:r>
    </w:p>
    <w:p w14:paraId="3BAB413D" w14:textId="77777777" w:rsidR="0096101E" w:rsidRPr="00100FF1" w:rsidRDefault="0096101E" w:rsidP="00CF45FE">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数值位数配置，小数点位数；</w:t>
      </w:r>
    </w:p>
    <w:p w14:paraId="33F29C59" w14:textId="77777777" w:rsidR="0096101E" w:rsidRPr="00100FF1" w:rsidRDefault="0096101E" w:rsidP="00CF45FE">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输入合法性检查；</w:t>
      </w:r>
    </w:p>
    <w:p w14:paraId="7D64DE57" w14:textId="77777777" w:rsidR="0096101E" w:rsidRPr="00100FF1" w:rsidRDefault="0096101E" w:rsidP="00CF45FE">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单据归档功能，不影响查询，减少操作数据量；</w:t>
      </w:r>
    </w:p>
    <w:p w14:paraId="21B2B1E8" w14:textId="77777777" w:rsidR="0096101E" w:rsidRPr="00100FF1" w:rsidRDefault="0096101E" w:rsidP="00CF45FE">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出入库类型管理，可增加修改出入口类型，支持权限配置</w:t>
      </w:r>
    </w:p>
    <w:p w14:paraId="5F5FE653" w14:textId="77777777" w:rsidR="0096101E" w:rsidRPr="00100FF1" w:rsidRDefault="0096101E" w:rsidP="00CF45FE">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已引用的项目不可删除；</w:t>
      </w:r>
    </w:p>
    <w:p w14:paraId="3497DCFA" w14:textId="7E409235" w:rsidR="0096101E" w:rsidRPr="00100FF1" w:rsidRDefault="0096101E" w:rsidP="00CF45FE">
      <w:pPr>
        <w:adjustRightInd w:val="0"/>
        <w:snapToGrid w:val="0"/>
        <w:spacing w:line="360" w:lineRule="auto"/>
        <w:ind w:rightChars="100" w:right="240" w:firstLineChars="177" w:firstLine="425"/>
        <w:rPr>
          <w:rFonts w:ascii="宋体" w:eastAsia="宋体" w:hAnsi="宋体" w:cs="宋体"/>
          <w:color w:val="auto"/>
          <w:lang w:eastAsia="zh-CN" w:bidi="ar"/>
        </w:rPr>
      </w:pPr>
      <w:r w:rsidRPr="00100FF1">
        <w:rPr>
          <w:rFonts w:ascii="宋体" w:eastAsia="宋体" w:hAnsi="宋体" w:cs="宋体" w:hint="eastAsia"/>
          <w:color w:val="auto"/>
          <w:lang w:eastAsia="zh-CN" w:bidi="ar"/>
        </w:rPr>
        <w:t>安全库存管理。对于超出最低库存和最高库存的进行报警。</w:t>
      </w:r>
    </w:p>
    <w:p w14:paraId="6743839E" w14:textId="77777777" w:rsidR="0096101E" w:rsidRPr="00100FF1" w:rsidRDefault="0096101E"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7</w:t>
      </w:r>
      <w:r w:rsidRPr="00100FF1">
        <w:rPr>
          <w:rFonts w:ascii="宋体" w:eastAsia="宋体" w:hAnsi="宋体" w:cs="宋体" w:hint="eastAsia"/>
          <w:color w:val="auto"/>
          <w:lang w:eastAsia="zh-CN" w:bidi="ar"/>
        </w:rPr>
        <w:t>）看板报表：</w:t>
      </w:r>
    </w:p>
    <w:p w14:paraId="241D3372" w14:textId="77777777" w:rsidR="0096101E" w:rsidRPr="00100FF1" w:rsidRDefault="0096101E" w:rsidP="00CF45F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看板：控制中心、参观看板、管理人员看板、现场操作看板，看板</w:t>
      </w:r>
      <w:proofErr w:type="gramStart"/>
      <w:r w:rsidRPr="00100FF1">
        <w:rPr>
          <w:rFonts w:ascii="宋体" w:eastAsia="宋体" w:hAnsi="宋体" w:cs="宋体" w:hint="eastAsia"/>
          <w:color w:val="auto"/>
          <w:lang w:eastAsia="zh-CN" w:bidi="ar"/>
        </w:rPr>
        <w:t>支持自</w:t>
      </w:r>
      <w:proofErr w:type="gramEnd"/>
      <w:r w:rsidRPr="00100FF1">
        <w:rPr>
          <w:rFonts w:ascii="宋体" w:eastAsia="宋体" w:hAnsi="宋体" w:cs="宋体" w:hint="eastAsia"/>
          <w:color w:val="auto"/>
          <w:lang w:eastAsia="zh-CN" w:bidi="ar"/>
        </w:rPr>
        <w:t>知制；</w:t>
      </w:r>
    </w:p>
    <w:p w14:paraId="0E35FE4F" w14:textId="3FD2BBBE" w:rsidR="0096101E" w:rsidRPr="00100FF1" w:rsidRDefault="0096101E" w:rsidP="00CF45F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lastRenderedPageBreak/>
        <w:t>报表：支持综合信息查询、报表均可导出、支持定制开发。</w:t>
      </w:r>
    </w:p>
    <w:p w14:paraId="02F6B304" w14:textId="77777777" w:rsidR="000005CA" w:rsidRPr="00100FF1" w:rsidRDefault="000005CA"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8</w:t>
      </w:r>
      <w:r w:rsidRPr="00100FF1">
        <w:rPr>
          <w:rFonts w:ascii="宋体" w:eastAsia="宋体" w:hAnsi="宋体" w:cs="宋体" w:hint="eastAsia"/>
          <w:color w:val="auto"/>
          <w:lang w:eastAsia="zh-CN" w:bidi="ar"/>
        </w:rPr>
        <w:t>）系统日志：</w:t>
      </w:r>
    </w:p>
    <w:p w14:paraId="4D3E507B" w14:textId="77777777" w:rsidR="000005CA" w:rsidRPr="00100FF1" w:rsidRDefault="000005CA" w:rsidP="00CF45FE">
      <w:pPr>
        <w:adjustRightInd w:val="0"/>
        <w:snapToGrid w:val="0"/>
        <w:spacing w:line="360" w:lineRule="auto"/>
        <w:ind w:rightChars="100" w:right="240" w:firstLineChars="200" w:firstLine="480"/>
        <w:rPr>
          <w:rFonts w:ascii="宋体" w:eastAsia="宋体" w:hAnsi="宋体" w:cs="宋体"/>
          <w:color w:val="auto"/>
          <w:lang w:eastAsia="zh-CN" w:bidi="ar"/>
        </w:rPr>
      </w:pPr>
      <w:r w:rsidRPr="00100FF1">
        <w:rPr>
          <w:rFonts w:ascii="宋体" w:eastAsia="宋体" w:hAnsi="宋体" w:cs="宋体" w:hint="eastAsia"/>
          <w:color w:val="auto"/>
          <w:lang w:eastAsia="zh-CN" w:bidi="ar"/>
        </w:rPr>
        <w:t>记录每一用户和系统所有活动，支持导出分析，保存并备份。</w:t>
      </w:r>
    </w:p>
    <w:p w14:paraId="6AA26915" w14:textId="6E1E068F" w:rsidR="000005CA" w:rsidRPr="00100FF1" w:rsidRDefault="000005CA"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（1</w:t>
      </w:r>
      <w:r w:rsidRPr="00100FF1">
        <w:rPr>
          <w:rFonts w:ascii="宋体" w:eastAsia="宋体" w:hAnsi="宋体" w:cs="宋体"/>
          <w:color w:val="auto"/>
          <w:lang w:eastAsia="zh-CN" w:bidi="ar"/>
        </w:rPr>
        <w:t>9</w:t>
      </w:r>
      <w:r w:rsidRPr="00100FF1">
        <w:rPr>
          <w:rFonts w:ascii="宋体" w:eastAsia="宋体" w:hAnsi="宋体" w:cs="宋体" w:hint="eastAsia"/>
          <w:color w:val="auto"/>
          <w:lang w:eastAsia="zh-CN" w:bidi="ar"/>
        </w:rPr>
        <w:t>）管理计算机和监控计算机与四向车的通信都采用基于以太网</w:t>
      </w:r>
      <w:r w:rsidRPr="00100FF1">
        <w:rPr>
          <w:rFonts w:ascii="宋体" w:eastAsia="宋体" w:hAnsi="宋体" w:cs="宋体"/>
          <w:color w:val="auto"/>
          <w:lang w:eastAsia="zh-CN" w:bidi="ar"/>
        </w:rPr>
        <w:t>TCP/IP</w:t>
      </w:r>
      <w:r w:rsidRPr="00100FF1">
        <w:rPr>
          <w:rFonts w:ascii="宋体" w:eastAsia="宋体" w:hAnsi="宋体" w:cs="宋体" w:hint="eastAsia"/>
          <w:color w:val="auto"/>
          <w:lang w:eastAsia="zh-CN" w:bidi="ar"/>
        </w:rPr>
        <w:t>协议进行通讯。</w:t>
      </w:r>
    </w:p>
    <w:p w14:paraId="73A638C5" w14:textId="691B84D8" w:rsidR="000005CA" w:rsidRPr="00100FF1" w:rsidRDefault="000005CA"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Pr="00100FF1">
        <w:rPr>
          <w:rFonts w:ascii="宋体" w:eastAsia="宋体" w:hAnsi="宋体" w:cs="宋体"/>
          <w:color w:val="auto"/>
          <w:lang w:eastAsia="zh-CN" w:bidi="ar"/>
        </w:rPr>
        <w:t>0</w:t>
      </w:r>
      <w:r w:rsidRPr="00100FF1">
        <w:rPr>
          <w:rFonts w:ascii="宋体" w:eastAsia="宋体" w:hAnsi="宋体" w:cs="宋体" w:hint="eastAsia"/>
          <w:color w:val="auto"/>
          <w:lang w:eastAsia="zh-CN" w:bidi="ar"/>
        </w:rPr>
        <w:t>）软件程序设计能安全可靠实现所有操作业务流程要求。</w:t>
      </w:r>
    </w:p>
    <w:p w14:paraId="4ADCDE38" w14:textId="2014F1F3" w:rsidR="000005CA" w:rsidRPr="00100FF1" w:rsidRDefault="000005CA"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Pr="00100FF1">
        <w:rPr>
          <w:rFonts w:ascii="宋体" w:eastAsia="宋体" w:hAnsi="宋体" w:cs="宋体"/>
          <w:color w:val="auto"/>
          <w:lang w:eastAsia="zh-CN" w:bidi="ar"/>
        </w:rPr>
        <w:t>1</w:t>
      </w:r>
      <w:r w:rsidRPr="00100FF1">
        <w:rPr>
          <w:rFonts w:ascii="宋体" w:eastAsia="宋体" w:hAnsi="宋体" w:cs="宋体" w:hint="eastAsia"/>
          <w:color w:val="auto"/>
          <w:lang w:eastAsia="zh-CN" w:bidi="ar"/>
        </w:rPr>
        <w:t>）</w:t>
      </w:r>
      <w:r w:rsidRPr="00100FF1">
        <w:rPr>
          <w:rFonts w:ascii="宋体" w:eastAsia="宋体" w:hAnsi="宋体" w:cs="宋体"/>
          <w:color w:val="auto"/>
          <w:lang w:eastAsia="zh-CN" w:bidi="ar"/>
        </w:rPr>
        <w:t>WMS</w:t>
      </w:r>
      <w:r w:rsidRPr="00100FF1">
        <w:rPr>
          <w:rFonts w:ascii="宋体" w:eastAsia="宋体" w:hAnsi="宋体" w:cs="宋体" w:hint="eastAsia"/>
          <w:color w:val="auto"/>
          <w:lang w:eastAsia="zh-CN" w:bidi="ar"/>
        </w:rPr>
        <w:t>、监控等系统登陆具有用户密码保护功能。搭建防火墙，保证网络安全。</w:t>
      </w:r>
    </w:p>
    <w:p w14:paraId="1645DF8A" w14:textId="73CA0E87" w:rsidR="000005CA" w:rsidRPr="00100FF1" w:rsidRDefault="000005CA"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Pr="00100FF1">
        <w:rPr>
          <w:rFonts w:ascii="宋体" w:eastAsia="宋体" w:hAnsi="宋体" w:cs="宋体"/>
          <w:color w:val="auto"/>
          <w:lang w:eastAsia="zh-CN" w:bidi="ar"/>
        </w:rPr>
        <w:t>2</w:t>
      </w:r>
      <w:r w:rsidRPr="00100FF1">
        <w:rPr>
          <w:rFonts w:ascii="宋体" w:eastAsia="宋体" w:hAnsi="宋体" w:cs="宋体" w:hint="eastAsia"/>
          <w:color w:val="auto"/>
          <w:lang w:eastAsia="zh-CN" w:bidi="ar"/>
        </w:rPr>
        <w:t>）</w:t>
      </w:r>
      <w:r w:rsidRPr="00100FF1">
        <w:rPr>
          <w:rFonts w:ascii="宋体" w:eastAsia="宋体" w:hAnsi="宋体" w:cs="宋体"/>
          <w:color w:val="auto"/>
          <w:lang w:eastAsia="zh-CN" w:bidi="ar"/>
        </w:rPr>
        <w:t>WMS</w:t>
      </w:r>
      <w:r w:rsidRPr="00100FF1">
        <w:rPr>
          <w:rFonts w:ascii="宋体" w:eastAsia="宋体" w:hAnsi="宋体" w:cs="宋体" w:hint="eastAsia"/>
          <w:color w:val="auto"/>
          <w:lang w:eastAsia="zh-CN" w:bidi="ar"/>
        </w:rPr>
        <w:t>系统能根据客户要求自动划分部分货位用于指定物料存放，仓库</w:t>
      </w:r>
      <w:proofErr w:type="gramStart"/>
      <w:r w:rsidRPr="00100FF1">
        <w:rPr>
          <w:rFonts w:ascii="宋体" w:eastAsia="宋体" w:hAnsi="宋体" w:cs="宋体" w:hint="eastAsia"/>
          <w:color w:val="auto"/>
          <w:lang w:eastAsia="zh-CN" w:bidi="ar"/>
        </w:rPr>
        <w:t>内功能区可</w:t>
      </w:r>
      <w:proofErr w:type="gramEnd"/>
      <w:r w:rsidRPr="00100FF1">
        <w:rPr>
          <w:rFonts w:ascii="宋体" w:eastAsia="宋体" w:hAnsi="宋体" w:cs="宋体" w:hint="eastAsia"/>
          <w:color w:val="auto"/>
          <w:lang w:eastAsia="zh-CN" w:bidi="ar"/>
        </w:rPr>
        <w:t>调整，可随时调取货位信息及分布图。</w:t>
      </w:r>
    </w:p>
    <w:p w14:paraId="119D78C4" w14:textId="682804B4" w:rsidR="000005CA" w:rsidRPr="00100FF1" w:rsidRDefault="000005CA"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Pr="00100FF1">
        <w:rPr>
          <w:rFonts w:ascii="宋体" w:eastAsia="宋体" w:hAnsi="宋体" w:cs="宋体"/>
          <w:color w:val="auto"/>
          <w:lang w:eastAsia="zh-CN" w:bidi="ar"/>
        </w:rPr>
        <w:t>3</w:t>
      </w:r>
      <w:r w:rsidRPr="00100FF1">
        <w:rPr>
          <w:rFonts w:ascii="宋体" w:eastAsia="宋体" w:hAnsi="宋体" w:cs="宋体" w:hint="eastAsia"/>
          <w:color w:val="auto"/>
          <w:lang w:eastAsia="zh-CN" w:bidi="ar"/>
        </w:rPr>
        <w:t>）读码方式采用无线手持终端和固定激光读码器。</w:t>
      </w:r>
      <w:r w:rsidRPr="00100FF1">
        <w:rPr>
          <w:rFonts w:ascii="宋体" w:eastAsia="宋体" w:hAnsi="宋体" w:cs="宋体"/>
          <w:color w:val="auto"/>
          <w:lang w:eastAsia="zh-CN" w:bidi="ar"/>
        </w:rPr>
        <w:t>RF</w:t>
      </w:r>
      <w:r w:rsidRPr="00100FF1">
        <w:rPr>
          <w:rFonts w:ascii="宋体" w:eastAsia="宋体" w:hAnsi="宋体" w:cs="宋体" w:hint="eastAsia"/>
          <w:color w:val="auto"/>
          <w:lang w:eastAsia="zh-CN" w:bidi="ar"/>
        </w:rPr>
        <w:t>无线手持终端能提供软、硬件升级服务及后期维护服务。</w:t>
      </w:r>
    </w:p>
    <w:p w14:paraId="612EC38E" w14:textId="2993A384" w:rsidR="000005CA" w:rsidRPr="00100FF1" w:rsidRDefault="004873C4"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Pr="00100FF1">
        <w:rPr>
          <w:rFonts w:ascii="宋体" w:eastAsia="宋体" w:hAnsi="宋体" w:cs="宋体"/>
          <w:color w:val="auto"/>
          <w:lang w:eastAsia="zh-CN" w:bidi="ar"/>
        </w:rPr>
        <w:t>4</w:t>
      </w:r>
      <w:r w:rsidRPr="00100FF1">
        <w:rPr>
          <w:rFonts w:ascii="宋体" w:eastAsia="宋体" w:hAnsi="宋体" w:cs="宋体" w:hint="eastAsia"/>
          <w:color w:val="auto"/>
          <w:lang w:eastAsia="zh-CN" w:bidi="ar"/>
        </w:rPr>
        <w:t>）</w:t>
      </w:r>
      <w:r w:rsidR="000005CA" w:rsidRPr="00100FF1">
        <w:rPr>
          <w:rFonts w:ascii="宋体" w:eastAsia="宋体" w:hAnsi="宋体" w:cs="宋体"/>
          <w:color w:val="auto"/>
          <w:lang w:eastAsia="zh-CN" w:bidi="ar"/>
        </w:rPr>
        <w:t>WMS</w:t>
      </w:r>
      <w:r w:rsidR="000005CA" w:rsidRPr="00100FF1">
        <w:rPr>
          <w:rFonts w:ascii="宋体" w:eastAsia="宋体" w:hAnsi="宋体" w:cs="宋体" w:hint="eastAsia"/>
          <w:color w:val="auto"/>
          <w:lang w:eastAsia="zh-CN" w:bidi="ar"/>
        </w:rPr>
        <w:t>具有基础数据管理功能，即物料的品名、批号、数量，储存区域的逻辑划分和定义，物料储存效期报警等功能。</w:t>
      </w:r>
    </w:p>
    <w:p w14:paraId="5A10FBF2" w14:textId="6F94E7FD" w:rsidR="000005CA" w:rsidRPr="00100FF1" w:rsidRDefault="004873C4"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Pr="00100FF1">
        <w:rPr>
          <w:rFonts w:ascii="宋体" w:eastAsia="宋体" w:hAnsi="宋体" w:cs="宋体"/>
          <w:color w:val="auto"/>
          <w:lang w:eastAsia="zh-CN" w:bidi="ar"/>
        </w:rPr>
        <w:t>5</w:t>
      </w:r>
      <w:r w:rsidRPr="00100FF1">
        <w:rPr>
          <w:rFonts w:ascii="宋体" w:eastAsia="宋体" w:hAnsi="宋体" w:cs="宋体" w:hint="eastAsia"/>
          <w:color w:val="auto"/>
          <w:lang w:eastAsia="zh-CN" w:bidi="ar"/>
        </w:rPr>
        <w:t>）</w:t>
      </w:r>
      <w:r w:rsidR="000005CA" w:rsidRPr="00100FF1">
        <w:rPr>
          <w:rFonts w:ascii="宋体" w:eastAsia="宋体" w:hAnsi="宋体" w:cs="宋体" w:hint="eastAsia"/>
          <w:color w:val="auto"/>
          <w:lang w:eastAsia="zh-CN" w:bidi="ar"/>
        </w:rPr>
        <w:t>能根据业务需求，在管理上具备增、</w:t>
      </w:r>
      <w:proofErr w:type="gramStart"/>
      <w:r w:rsidR="000005CA" w:rsidRPr="00100FF1">
        <w:rPr>
          <w:rFonts w:ascii="宋体" w:eastAsia="宋体" w:hAnsi="宋体" w:cs="宋体" w:hint="eastAsia"/>
          <w:color w:val="auto"/>
          <w:lang w:eastAsia="zh-CN" w:bidi="ar"/>
        </w:rPr>
        <w:t>删</w:t>
      </w:r>
      <w:proofErr w:type="gramEnd"/>
      <w:r w:rsidR="000005CA" w:rsidRPr="00100FF1">
        <w:rPr>
          <w:rFonts w:ascii="宋体" w:eastAsia="宋体" w:hAnsi="宋体" w:cs="宋体" w:hint="eastAsia"/>
          <w:color w:val="auto"/>
          <w:lang w:eastAsia="zh-CN" w:bidi="ar"/>
        </w:rPr>
        <w:t>、改等功能。</w:t>
      </w:r>
    </w:p>
    <w:p w14:paraId="589E5931" w14:textId="63EE9C47" w:rsidR="000005CA" w:rsidRPr="00100FF1" w:rsidRDefault="004873C4"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Pr="00100FF1">
        <w:rPr>
          <w:rFonts w:ascii="宋体" w:eastAsia="宋体" w:hAnsi="宋体" w:cs="宋体"/>
          <w:color w:val="auto"/>
          <w:lang w:eastAsia="zh-CN" w:bidi="ar"/>
        </w:rPr>
        <w:t>6</w:t>
      </w:r>
      <w:r w:rsidRPr="00100FF1">
        <w:rPr>
          <w:rFonts w:ascii="宋体" w:eastAsia="宋体" w:hAnsi="宋体" w:cs="宋体" w:hint="eastAsia"/>
          <w:color w:val="auto"/>
          <w:lang w:eastAsia="zh-CN" w:bidi="ar"/>
        </w:rPr>
        <w:t>）</w:t>
      </w:r>
      <w:r w:rsidR="000005CA" w:rsidRPr="00100FF1">
        <w:rPr>
          <w:rFonts w:ascii="宋体" w:eastAsia="宋体" w:hAnsi="宋体" w:cs="宋体"/>
          <w:color w:val="auto"/>
          <w:lang w:eastAsia="zh-CN" w:bidi="ar"/>
        </w:rPr>
        <w:t>WMS</w:t>
      </w:r>
      <w:r w:rsidR="000005CA" w:rsidRPr="00100FF1">
        <w:rPr>
          <w:rFonts w:ascii="宋体" w:eastAsia="宋体" w:hAnsi="宋体" w:cs="宋体" w:hint="eastAsia"/>
          <w:color w:val="auto"/>
          <w:lang w:eastAsia="zh-CN" w:bidi="ar"/>
        </w:rPr>
        <w:t>具有综合查询功能。</w:t>
      </w:r>
    </w:p>
    <w:p w14:paraId="4DD08451" w14:textId="71F24956" w:rsidR="000005CA" w:rsidRPr="00100FF1" w:rsidRDefault="004873C4"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Pr="00100FF1">
        <w:rPr>
          <w:rFonts w:ascii="宋体" w:eastAsia="宋体" w:hAnsi="宋体" w:cs="宋体"/>
          <w:color w:val="auto"/>
          <w:lang w:eastAsia="zh-CN" w:bidi="ar"/>
        </w:rPr>
        <w:t>7</w:t>
      </w:r>
      <w:r w:rsidRPr="00100FF1">
        <w:rPr>
          <w:rFonts w:ascii="宋体" w:eastAsia="宋体" w:hAnsi="宋体" w:cs="宋体" w:hint="eastAsia"/>
          <w:color w:val="auto"/>
          <w:lang w:eastAsia="zh-CN" w:bidi="ar"/>
        </w:rPr>
        <w:t>）</w:t>
      </w:r>
      <w:r w:rsidR="000005CA" w:rsidRPr="00100FF1">
        <w:rPr>
          <w:rFonts w:ascii="宋体" w:eastAsia="宋体" w:hAnsi="宋体" w:cs="宋体"/>
          <w:color w:val="auto"/>
          <w:lang w:eastAsia="zh-CN" w:bidi="ar"/>
        </w:rPr>
        <w:t>WMS</w:t>
      </w:r>
      <w:r w:rsidR="000005CA" w:rsidRPr="00100FF1">
        <w:rPr>
          <w:rFonts w:ascii="宋体" w:eastAsia="宋体" w:hAnsi="宋体" w:cs="宋体" w:hint="eastAsia"/>
          <w:color w:val="auto"/>
          <w:lang w:eastAsia="zh-CN" w:bidi="ar"/>
        </w:rPr>
        <w:t>与</w:t>
      </w:r>
      <w:r w:rsidR="000005CA" w:rsidRPr="00100FF1">
        <w:rPr>
          <w:rFonts w:ascii="宋体" w:eastAsia="宋体" w:hAnsi="宋体" w:cs="宋体"/>
          <w:color w:val="auto"/>
          <w:lang w:eastAsia="zh-CN" w:bidi="ar"/>
        </w:rPr>
        <w:t>WCS</w:t>
      </w:r>
      <w:r w:rsidR="000005CA" w:rsidRPr="00100FF1">
        <w:rPr>
          <w:rFonts w:ascii="宋体" w:eastAsia="宋体" w:hAnsi="宋体" w:cs="宋体" w:hint="eastAsia"/>
          <w:color w:val="auto"/>
          <w:lang w:eastAsia="zh-CN" w:bidi="ar"/>
        </w:rPr>
        <w:t>都有操作员基础信息管理、管理员权限分配等功能。</w:t>
      </w:r>
    </w:p>
    <w:p w14:paraId="5370F742" w14:textId="16190001" w:rsidR="000005CA" w:rsidRPr="00100FF1" w:rsidRDefault="004873C4"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Pr="00100FF1">
        <w:rPr>
          <w:rFonts w:ascii="宋体" w:eastAsia="宋体" w:hAnsi="宋体" w:cs="宋体"/>
          <w:color w:val="auto"/>
          <w:lang w:eastAsia="zh-CN" w:bidi="ar"/>
        </w:rPr>
        <w:t>8</w:t>
      </w:r>
      <w:r w:rsidRPr="00100FF1">
        <w:rPr>
          <w:rFonts w:ascii="宋体" w:eastAsia="宋体" w:hAnsi="宋体" w:cs="宋体" w:hint="eastAsia"/>
          <w:color w:val="auto"/>
          <w:lang w:eastAsia="zh-CN" w:bidi="ar"/>
        </w:rPr>
        <w:t>）</w:t>
      </w:r>
      <w:r w:rsidR="000005CA" w:rsidRPr="00100FF1">
        <w:rPr>
          <w:rFonts w:ascii="宋体" w:eastAsia="宋体" w:hAnsi="宋体" w:cs="宋体"/>
          <w:color w:val="auto"/>
          <w:lang w:eastAsia="zh-CN" w:bidi="ar"/>
        </w:rPr>
        <w:t>WMS</w:t>
      </w:r>
      <w:r w:rsidR="000005CA" w:rsidRPr="00100FF1">
        <w:rPr>
          <w:rFonts w:ascii="宋体" w:eastAsia="宋体" w:hAnsi="宋体" w:cs="宋体" w:hint="eastAsia"/>
          <w:color w:val="auto"/>
          <w:lang w:eastAsia="zh-CN" w:bidi="ar"/>
        </w:rPr>
        <w:t>与</w:t>
      </w:r>
      <w:r w:rsidR="000005CA" w:rsidRPr="00100FF1">
        <w:rPr>
          <w:rFonts w:ascii="宋体" w:eastAsia="宋体" w:hAnsi="宋体" w:cs="宋体"/>
          <w:color w:val="auto"/>
          <w:lang w:eastAsia="zh-CN" w:bidi="ar"/>
        </w:rPr>
        <w:t>WCS</w:t>
      </w:r>
      <w:r w:rsidR="000005CA" w:rsidRPr="00100FF1">
        <w:rPr>
          <w:rFonts w:ascii="宋体" w:eastAsia="宋体" w:hAnsi="宋体" w:cs="宋体" w:hint="eastAsia"/>
          <w:color w:val="auto"/>
          <w:lang w:eastAsia="zh-CN" w:bidi="ar"/>
        </w:rPr>
        <w:t>都具有运行参数设置功能。</w:t>
      </w:r>
    </w:p>
    <w:p w14:paraId="2FCA8508" w14:textId="79BEF93E" w:rsidR="000005CA" w:rsidRPr="00100FF1" w:rsidRDefault="004873C4"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（2</w:t>
      </w:r>
      <w:r w:rsidRPr="00100FF1">
        <w:rPr>
          <w:rFonts w:ascii="宋体" w:eastAsia="宋体" w:hAnsi="宋体" w:cs="宋体"/>
          <w:color w:val="auto"/>
          <w:lang w:eastAsia="zh-CN" w:bidi="ar"/>
        </w:rPr>
        <w:t>9</w:t>
      </w:r>
      <w:r w:rsidRPr="00100FF1">
        <w:rPr>
          <w:rFonts w:ascii="宋体" w:eastAsia="宋体" w:hAnsi="宋体" w:cs="宋体" w:hint="eastAsia"/>
          <w:color w:val="auto"/>
          <w:lang w:eastAsia="zh-CN" w:bidi="ar"/>
        </w:rPr>
        <w:t>）</w:t>
      </w:r>
      <w:r w:rsidR="000005CA" w:rsidRPr="00100FF1">
        <w:rPr>
          <w:rFonts w:ascii="宋体" w:eastAsia="宋体" w:hAnsi="宋体" w:cs="宋体"/>
          <w:color w:val="auto"/>
          <w:lang w:eastAsia="zh-CN" w:bidi="ar"/>
        </w:rPr>
        <w:t>WCS</w:t>
      </w:r>
      <w:r w:rsidR="000005CA" w:rsidRPr="00100FF1">
        <w:rPr>
          <w:rFonts w:ascii="宋体" w:eastAsia="宋体" w:hAnsi="宋体" w:cs="宋体" w:hint="eastAsia"/>
          <w:color w:val="auto"/>
          <w:lang w:eastAsia="zh-CN" w:bidi="ar"/>
        </w:rPr>
        <w:t>能执行人工指令，通过手动操作将货物搬运至指定的位置上。</w:t>
      </w:r>
    </w:p>
    <w:p w14:paraId="075E4685" w14:textId="196790AD" w:rsidR="000005CA" w:rsidRPr="00100FF1" w:rsidRDefault="004873C4"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（3</w:t>
      </w:r>
      <w:r w:rsidRPr="00100FF1">
        <w:rPr>
          <w:rFonts w:ascii="宋体" w:eastAsia="宋体" w:hAnsi="宋体" w:cs="宋体"/>
          <w:color w:val="auto"/>
          <w:lang w:eastAsia="zh-CN" w:bidi="ar"/>
        </w:rPr>
        <w:t>0</w:t>
      </w:r>
      <w:r w:rsidRPr="00100FF1">
        <w:rPr>
          <w:rFonts w:ascii="宋体" w:eastAsia="宋体" w:hAnsi="宋体" w:cs="宋体" w:hint="eastAsia"/>
          <w:color w:val="auto"/>
          <w:lang w:eastAsia="zh-CN" w:bidi="ar"/>
        </w:rPr>
        <w:t>）</w:t>
      </w:r>
      <w:r w:rsidR="000005CA" w:rsidRPr="00100FF1">
        <w:rPr>
          <w:rFonts w:ascii="宋体" w:eastAsia="宋体" w:hAnsi="宋体" w:cs="宋体" w:hint="eastAsia"/>
          <w:color w:val="auto"/>
          <w:lang w:eastAsia="zh-CN" w:bidi="ar"/>
        </w:rPr>
        <w:t>提供符合</w:t>
      </w:r>
      <w:r w:rsidR="000005CA" w:rsidRPr="00100FF1">
        <w:rPr>
          <w:rFonts w:ascii="宋体" w:eastAsia="宋体" w:hAnsi="宋体" w:cs="宋体"/>
          <w:color w:val="auto"/>
          <w:lang w:eastAsia="zh-CN" w:bidi="ar"/>
        </w:rPr>
        <w:t>WINDOWS</w:t>
      </w:r>
      <w:r w:rsidR="000005CA" w:rsidRPr="00100FF1">
        <w:rPr>
          <w:rFonts w:ascii="宋体" w:eastAsia="宋体" w:hAnsi="宋体" w:cs="宋体" w:hint="eastAsia"/>
          <w:color w:val="auto"/>
          <w:lang w:eastAsia="zh-CN" w:bidi="ar"/>
        </w:rPr>
        <w:t>标准的友好的人机中文界面，方便人员操作。</w:t>
      </w:r>
    </w:p>
    <w:p w14:paraId="46C42226" w14:textId="1154C3D5" w:rsidR="000005CA" w:rsidRPr="00100FF1" w:rsidRDefault="004873C4"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（3</w:t>
      </w:r>
      <w:r w:rsidRPr="00100FF1">
        <w:rPr>
          <w:rFonts w:ascii="宋体" w:eastAsia="宋体" w:hAnsi="宋体" w:cs="宋体"/>
          <w:color w:val="auto"/>
          <w:lang w:eastAsia="zh-CN" w:bidi="ar"/>
        </w:rPr>
        <w:t>1</w:t>
      </w:r>
      <w:r w:rsidRPr="00100FF1">
        <w:rPr>
          <w:rFonts w:ascii="宋体" w:eastAsia="宋体" w:hAnsi="宋体" w:cs="宋体" w:hint="eastAsia"/>
          <w:color w:val="auto"/>
          <w:lang w:eastAsia="zh-CN" w:bidi="ar"/>
        </w:rPr>
        <w:t>）</w:t>
      </w:r>
      <w:r w:rsidR="000005CA" w:rsidRPr="00100FF1">
        <w:rPr>
          <w:rFonts w:ascii="宋体" w:eastAsia="宋体" w:hAnsi="宋体" w:cs="宋体" w:hint="eastAsia"/>
          <w:color w:val="auto"/>
          <w:lang w:eastAsia="zh-CN" w:bidi="ar"/>
        </w:rPr>
        <w:t>可远程监控设备的故障并诊断，并记录。</w:t>
      </w:r>
    </w:p>
    <w:p w14:paraId="6D5EF0BB" w14:textId="36E119C5" w:rsidR="000005CA" w:rsidRPr="00100FF1" w:rsidRDefault="004873C4"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（3</w:t>
      </w:r>
      <w:r w:rsidRPr="00100FF1">
        <w:rPr>
          <w:rFonts w:ascii="宋体" w:eastAsia="宋体" w:hAnsi="宋体" w:cs="宋体"/>
          <w:color w:val="auto"/>
          <w:lang w:eastAsia="zh-CN" w:bidi="ar"/>
        </w:rPr>
        <w:t>2</w:t>
      </w:r>
      <w:r w:rsidRPr="00100FF1">
        <w:rPr>
          <w:rFonts w:ascii="宋体" w:eastAsia="宋体" w:hAnsi="宋体" w:cs="宋体" w:hint="eastAsia"/>
          <w:color w:val="auto"/>
          <w:lang w:eastAsia="zh-CN" w:bidi="ar"/>
        </w:rPr>
        <w:t>）</w:t>
      </w:r>
      <w:r w:rsidR="000005CA" w:rsidRPr="00100FF1">
        <w:rPr>
          <w:rFonts w:ascii="宋体" w:eastAsia="宋体" w:hAnsi="宋体" w:cs="宋体" w:hint="eastAsia"/>
          <w:color w:val="auto"/>
          <w:lang w:eastAsia="zh-CN" w:bidi="ar"/>
        </w:rPr>
        <w:t>所有操作完成后均可生成操作记录，且不可随意更改。</w:t>
      </w:r>
    </w:p>
    <w:p w14:paraId="127941A4" w14:textId="28CC7874" w:rsidR="000005CA" w:rsidRPr="00100FF1" w:rsidRDefault="004873C4" w:rsidP="00256C28">
      <w:pPr>
        <w:adjustRightInd w:val="0"/>
        <w:snapToGrid w:val="0"/>
        <w:spacing w:line="360" w:lineRule="auto"/>
        <w:ind w:rightChars="100" w:right="240"/>
        <w:rPr>
          <w:rFonts w:ascii="宋体" w:eastAsia="宋体" w:hAnsi="宋体" w:cs="宋体"/>
          <w:color w:val="auto"/>
          <w:lang w:eastAsia="zh-CN" w:bidi="ar"/>
        </w:rPr>
      </w:pPr>
      <w:r w:rsidRPr="00100FF1">
        <w:rPr>
          <w:rFonts w:ascii="宋体" w:eastAsia="宋体" w:hAnsi="宋体" w:cs="宋体" w:hint="eastAsia"/>
          <w:color w:val="auto"/>
          <w:lang w:eastAsia="zh-CN" w:bidi="ar"/>
        </w:rPr>
        <w:t>（</w:t>
      </w:r>
      <w:r w:rsidR="005C15F8" w:rsidRPr="00100FF1">
        <w:rPr>
          <w:rFonts w:ascii="宋体" w:eastAsia="宋体" w:hAnsi="宋体" w:cs="宋体" w:hint="eastAsia"/>
          <w:color w:val="auto"/>
          <w:lang w:eastAsia="zh-CN" w:bidi="ar"/>
        </w:rPr>
        <w:t>3</w:t>
      </w:r>
      <w:r w:rsidR="005C15F8" w:rsidRPr="00100FF1">
        <w:rPr>
          <w:rFonts w:ascii="宋体" w:eastAsia="宋体" w:hAnsi="宋体" w:cs="宋体"/>
          <w:color w:val="auto"/>
          <w:lang w:eastAsia="zh-CN" w:bidi="ar"/>
        </w:rPr>
        <w:t>3</w:t>
      </w:r>
      <w:r w:rsidRPr="00100FF1">
        <w:rPr>
          <w:rFonts w:ascii="宋体" w:eastAsia="宋体" w:hAnsi="宋体" w:cs="宋体" w:hint="eastAsia"/>
          <w:color w:val="auto"/>
          <w:lang w:eastAsia="zh-CN" w:bidi="ar"/>
        </w:rPr>
        <w:t>）</w:t>
      </w:r>
      <w:r w:rsidR="000005CA" w:rsidRPr="00100FF1">
        <w:rPr>
          <w:rFonts w:ascii="宋体" w:eastAsia="宋体" w:hAnsi="宋体" w:cs="宋体"/>
          <w:color w:val="auto"/>
          <w:lang w:eastAsia="zh-CN" w:bidi="ar"/>
        </w:rPr>
        <w:t>RF</w:t>
      </w:r>
      <w:r w:rsidR="000005CA" w:rsidRPr="00100FF1">
        <w:rPr>
          <w:rFonts w:ascii="宋体" w:eastAsia="宋体" w:hAnsi="宋体" w:cs="宋体" w:hint="eastAsia"/>
          <w:color w:val="auto"/>
          <w:lang w:eastAsia="zh-CN" w:bidi="ar"/>
        </w:rPr>
        <w:t>手持终端应能与计算机进行可靠的即时通讯。</w:t>
      </w:r>
      <w:r w:rsidR="000005CA" w:rsidRPr="00100FF1">
        <w:rPr>
          <w:rFonts w:ascii="宋体" w:eastAsia="宋体" w:hAnsi="宋体" w:cs="宋体"/>
          <w:color w:val="auto"/>
          <w:lang w:eastAsia="zh-CN" w:bidi="ar"/>
        </w:rPr>
        <w:t xml:space="preserve"> RF</w:t>
      </w:r>
      <w:r w:rsidR="000005CA" w:rsidRPr="00100FF1">
        <w:rPr>
          <w:rFonts w:ascii="宋体" w:eastAsia="宋体" w:hAnsi="宋体" w:cs="宋体" w:hint="eastAsia"/>
          <w:color w:val="auto"/>
          <w:lang w:eastAsia="zh-CN" w:bidi="ar"/>
        </w:rPr>
        <w:t>手持终端应能显示完整的相关信息，如出入库品种、批号、数量，出库的订单号等，并具有读码功能。</w:t>
      </w:r>
    </w:p>
    <w:p w14:paraId="4735C897" w14:textId="364A12D2" w:rsidR="008D7B40" w:rsidRPr="00FF6DFB" w:rsidRDefault="008D7B40" w:rsidP="00FF6DFB">
      <w:pPr>
        <w:pStyle w:val="2"/>
        <w:rPr>
          <w:lang w:eastAsia="zh-CN"/>
        </w:rPr>
      </w:pPr>
      <w:bookmarkStart w:id="12" w:name="_Toc93477086"/>
      <w:r w:rsidRPr="00FF6DFB">
        <w:rPr>
          <w:rFonts w:hint="eastAsia"/>
          <w:lang w:eastAsia="zh-CN"/>
        </w:rPr>
        <w:t>6</w:t>
      </w:r>
      <w:r w:rsidRPr="00FF6DFB">
        <w:rPr>
          <w:lang w:eastAsia="zh-CN"/>
        </w:rPr>
        <w:t>.7</w:t>
      </w:r>
      <w:r w:rsidRPr="00FF6DFB">
        <w:rPr>
          <w:rFonts w:hint="eastAsia"/>
          <w:lang w:eastAsia="zh-CN"/>
        </w:rPr>
        <w:t>设计及安装</w:t>
      </w:r>
      <w:r w:rsidRPr="00FF6DFB">
        <w:rPr>
          <w:lang w:eastAsia="zh-CN"/>
        </w:rPr>
        <w:t>技术要求</w:t>
      </w:r>
      <w:bookmarkEnd w:id="12"/>
    </w:p>
    <w:p w14:paraId="3C43FEF6" w14:textId="79E19F81" w:rsidR="008D7B40" w:rsidRPr="00100FF1" w:rsidRDefault="008D7B40" w:rsidP="00256C28">
      <w:pPr>
        <w:spacing w:line="360" w:lineRule="auto"/>
        <w:rPr>
          <w:rFonts w:ascii="宋体" w:eastAsia="宋体" w:hAnsi="宋体"/>
          <w:lang w:eastAsia="zh-CN"/>
        </w:rPr>
      </w:pPr>
      <w:r w:rsidRPr="00100FF1">
        <w:rPr>
          <w:rFonts w:ascii="宋体" w:eastAsia="宋体" w:hAnsi="宋体" w:hint="eastAsia"/>
          <w:lang w:eastAsia="zh-CN"/>
        </w:rPr>
        <w:t>（1）所有原材料、零部件、设备、电气、仪表及控制系统都要保留原始资料。</w:t>
      </w:r>
    </w:p>
    <w:p w14:paraId="1798E750" w14:textId="254334F6" w:rsidR="008D7B40" w:rsidRPr="00100FF1" w:rsidRDefault="008D7B40" w:rsidP="00256C28">
      <w:pPr>
        <w:spacing w:line="360" w:lineRule="auto"/>
        <w:rPr>
          <w:rFonts w:ascii="宋体" w:eastAsia="宋体" w:hAnsi="宋体"/>
          <w:lang w:eastAsia="zh-CN"/>
        </w:rPr>
      </w:pPr>
      <w:r w:rsidRPr="00100FF1">
        <w:rPr>
          <w:rFonts w:ascii="宋体" w:eastAsia="宋体" w:hAnsi="宋体" w:hint="eastAsia"/>
          <w:lang w:eastAsia="zh-CN"/>
        </w:rPr>
        <w:t>（2）各设备、关键零部件、电气及仪表部件都配上标牌（有相应的编号），以便于识别和操作。</w:t>
      </w:r>
    </w:p>
    <w:p w14:paraId="5FEE99BD" w14:textId="082E352A" w:rsidR="008D7B40" w:rsidRPr="00100FF1" w:rsidRDefault="008D7B40" w:rsidP="00256C28">
      <w:pPr>
        <w:spacing w:line="360" w:lineRule="auto"/>
        <w:rPr>
          <w:rFonts w:ascii="宋体" w:eastAsia="宋体" w:hAnsi="宋体"/>
          <w:lang w:eastAsia="zh-CN"/>
        </w:rPr>
      </w:pPr>
      <w:r w:rsidRPr="00100FF1">
        <w:rPr>
          <w:rFonts w:ascii="宋体" w:eastAsia="宋体" w:hAnsi="宋体" w:hint="eastAsia"/>
          <w:lang w:eastAsia="zh-CN"/>
        </w:rPr>
        <w:lastRenderedPageBreak/>
        <w:t>（3）系统由供应商负责安装调试，设备到达招标</w:t>
      </w:r>
      <w:proofErr w:type="gramStart"/>
      <w:r w:rsidRPr="00100FF1">
        <w:rPr>
          <w:rFonts w:ascii="宋体" w:eastAsia="宋体" w:hAnsi="宋体" w:hint="eastAsia"/>
          <w:lang w:eastAsia="zh-CN"/>
        </w:rPr>
        <w:t>方项目</w:t>
      </w:r>
      <w:proofErr w:type="gramEnd"/>
      <w:r w:rsidRPr="00100FF1">
        <w:rPr>
          <w:rFonts w:ascii="宋体" w:eastAsia="宋体" w:hAnsi="宋体" w:hint="eastAsia"/>
          <w:lang w:eastAsia="zh-CN"/>
        </w:rPr>
        <w:t>现场，供应商必须根据招标方合理要求和规定如期安装调试完毕，达到招标方正常使用要求。</w:t>
      </w:r>
    </w:p>
    <w:p w14:paraId="5F8CD1E8" w14:textId="37C9E848" w:rsidR="008D7B40" w:rsidRPr="00100FF1" w:rsidRDefault="008D7B40" w:rsidP="00256C28">
      <w:pPr>
        <w:spacing w:line="360" w:lineRule="auto"/>
        <w:rPr>
          <w:rFonts w:ascii="宋体" w:eastAsia="宋体" w:hAnsi="宋体"/>
          <w:lang w:eastAsia="zh-CN"/>
        </w:rPr>
      </w:pPr>
      <w:r w:rsidRPr="00100FF1">
        <w:rPr>
          <w:rFonts w:ascii="宋体" w:eastAsia="宋体" w:hAnsi="宋体" w:hint="eastAsia"/>
          <w:lang w:eastAsia="zh-CN"/>
        </w:rPr>
        <w:t>（</w:t>
      </w:r>
      <w:r w:rsidRPr="00100FF1">
        <w:rPr>
          <w:rFonts w:ascii="宋体" w:eastAsia="宋体" w:hAnsi="宋体"/>
          <w:lang w:eastAsia="zh-CN"/>
        </w:rPr>
        <w:t>4</w:t>
      </w:r>
      <w:r w:rsidRPr="00100FF1">
        <w:rPr>
          <w:rFonts w:ascii="宋体" w:eastAsia="宋体" w:hAnsi="宋体" w:hint="eastAsia"/>
          <w:lang w:eastAsia="zh-CN"/>
        </w:rPr>
        <w:t>）供应商应考虑消防、暖通的安装需求，进行合理设计。</w:t>
      </w:r>
    </w:p>
    <w:p w14:paraId="52C0CF3D" w14:textId="118F7F2F" w:rsidR="008D7B40" w:rsidRPr="00100FF1" w:rsidRDefault="008D7B40" w:rsidP="00256C28">
      <w:pPr>
        <w:spacing w:line="360" w:lineRule="auto"/>
        <w:rPr>
          <w:rFonts w:ascii="宋体" w:eastAsia="宋体" w:hAnsi="宋体"/>
          <w:lang w:eastAsia="zh-CN"/>
        </w:rPr>
      </w:pPr>
      <w:r w:rsidRPr="00100FF1">
        <w:rPr>
          <w:rFonts w:ascii="宋体" w:eastAsia="宋体" w:hAnsi="宋体" w:hint="eastAsia"/>
          <w:lang w:eastAsia="zh-CN"/>
        </w:rPr>
        <w:t>（5）投标人必须提交详细的工程施工进度表。</w:t>
      </w:r>
    </w:p>
    <w:p w14:paraId="490EE093" w14:textId="73B12B73" w:rsidR="008D7B40" w:rsidRPr="00FF6DFB" w:rsidRDefault="008D7B40" w:rsidP="00FF6DFB">
      <w:pPr>
        <w:pStyle w:val="2"/>
        <w:rPr>
          <w:lang w:eastAsia="zh-CN"/>
        </w:rPr>
      </w:pPr>
      <w:bookmarkStart w:id="13" w:name="_Toc93477087"/>
      <w:r w:rsidRPr="00FF6DFB">
        <w:rPr>
          <w:lang w:eastAsia="zh-CN"/>
        </w:rPr>
        <w:t>6.8</w:t>
      </w:r>
      <w:r w:rsidRPr="00FF6DFB">
        <w:rPr>
          <w:rFonts w:hint="eastAsia"/>
          <w:lang w:eastAsia="zh-CN"/>
        </w:rPr>
        <w:t>验证及验收要求</w:t>
      </w:r>
      <w:bookmarkEnd w:id="13"/>
    </w:p>
    <w:p w14:paraId="4314BF76" w14:textId="14E16EB0" w:rsidR="00C91124" w:rsidRPr="00100FF1" w:rsidRDefault="00C91124" w:rsidP="00256C28">
      <w:pPr>
        <w:spacing w:line="360" w:lineRule="auto"/>
        <w:rPr>
          <w:rFonts w:ascii="宋体" w:eastAsia="宋体" w:hAnsi="宋体"/>
          <w:lang w:eastAsia="zh-CN"/>
        </w:rPr>
      </w:pPr>
      <w:r w:rsidRPr="00100FF1">
        <w:rPr>
          <w:rFonts w:ascii="宋体" w:eastAsia="宋体" w:hAnsi="宋体" w:hint="eastAsia"/>
          <w:lang w:eastAsia="zh-CN"/>
        </w:rPr>
        <w:t>（1）供应商提供的合同设备须签发质量证明、检验记录和测试报告，并且作为交货时质量证明文件的组成部分。检验的范围包括原材料和元器件的进厂，部件的加工、组装、试验至出厂试验。</w:t>
      </w:r>
    </w:p>
    <w:p w14:paraId="0E01F454" w14:textId="2AC8F402" w:rsidR="00C91124" w:rsidRPr="00100FF1" w:rsidRDefault="00C91124" w:rsidP="00256C28">
      <w:pPr>
        <w:spacing w:line="360" w:lineRule="auto"/>
        <w:rPr>
          <w:rFonts w:ascii="宋体" w:eastAsia="宋体" w:hAnsi="宋体"/>
          <w:lang w:eastAsia="zh-CN"/>
        </w:rPr>
      </w:pPr>
      <w:r w:rsidRPr="00100FF1">
        <w:rPr>
          <w:rFonts w:ascii="宋体" w:eastAsia="宋体" w:hAnsi="宋体" w:hint="eastAsia"/>
          <w:lang w:eastAsia="zh-CN"/>
        </w:rPr>
        <w:t>（2）供应商检验的结果要满足双方确定技术规范的要求，如有不符之处或达不到标准要求，供应商要采取措施处理直至满足要求，同时向招标方提交不一致性报告。供应商发生重大质量问题时应将情况及时通知招标方。</w:t>
      </w:r>
    </w:p>
    <w:p w14:paraId="7C06E18D" w14:textId="60B2C2C8" w:rsidR="00C91124" w:rsidRPr="00100FF1" w:rsidRDefault="00C91124" w:rsidP="00256C28">
      <w:pPr>
        <w:spacing w:line="360" w:lineRule="auto"/>
        <w:rPr>
          <w:rFonts w:ascii="宋体" w:eastAsia="宋体" w:hAnsi="宋体"/>
          <w:lang w:eastAsia="zh-CN"/>
        </w:rPr>
      </w:pPr>
      <w:r w:rsidRPr="00100FF1">
        <w:rPr>
          <w:rFonts w:ascii="宋体" w:eastAsia="宋体" w:hAnsi="宋体" w:hint="eastAsia"/>
          <w:lang w:eastAsia="zh-CN"/>
        </w:rPr>
        <w:t>（3）设备安装调试后经试运行（在规定试运行时间内）各项技术性能、指标参数达到上述各项技术性能要求和符合国家相关标准要求。</w:t>
      </w:r>
    </w:p>
    <w:p w14:paraId="2F07D06A" w14:textId="7834F864" w:rsidR="00C91124" w:rsidRPr="00100FF1" w:rsidRDefault="00C91124" w:rsidP="00256C28">
      <w:pPr>
        <w:spacing w:line="360" w:lineRule="auto"/>
        <w:rPr>
          <w:rFonts w:ascii="宋体" w:eastAsia="宋体" w:hAnsi="宋体"/>
          <w:lang w:eastAsia="zh-CN"/>
        </w:rPr>
      </w:pPr>
      <w:r w:rsidRPr="00100FF1">
        <w:rPr>
          <w:rFonts w:ascii="宋体" w:eastAsia="宋体" w:hAnsi="宋体" w:hint="eastAsia"/>
          <w:lang w:eastAsia="zh-CN"/>
        </w:rPr>
        <w:t>（4）本项目的系统需提供验证服务和文件清单，验证服务要求投标方必需能够提供详细的符合</w:t>
      </w:r>
      <w:r w:rsidRPr="00100FF1">
        <w:rPr>
          <w:rFonts w:ascii="宋体" w:eastAsia="宋体" w:hAnsi="宋体"/>
          <w:lang w:eastAsia="zh-CN"/>
        </w:rPr>
        <w:t>GMP</w:t>
      </w:r>
      <w:r w:rsidRPr="00100FF1">
        <w:rPr>
          <w:rFonts w:ascii="宋体" w:eastAsia="宋体" w:hAnsi="宋体" w:hint="eastAsia"/>
          <w:lang w:eastAsia="zh-CN"/>
        </w:rPr>
        <w:t>标准的验证文件（</w:t>
      </w:r>
      <w:r w:rsidRPr="00100FF1">
        <w:rPr>
          <w:rFonts w:ascii="宋体" w:eastAsia="宋体" w:hAnsi="宋体"/>
          <w:lang w:eastAsia="zh-CN"/>
        </w:rPr>
        <w:t>DQ</w:t>
      </w:r>
      <w:r w:rsidRPr="00100FF1">
        <w:rPr>
          <w:rFonts w:ascii="宋体" w:eastAsia="宋体" w:hAnsi="宋体" w:hint="eastAsia"/>
          <w:lang w:eastAsia="zh-CN"/>
        </w:rPr>
        <w:t>、</w:t>
      </w:r>
      <w:r w:rsidRPr="00100FF1">
        <w:rPr>
          <w:rFonts w:ascii="宋体" w:eastAsia="宋体" w:hAnsi="宋体"/>
          <w:lang w:eastAsia="zh-CN"/>
        </w:rPr>
        <w:t>IQ</w:t>
      </w:r>
      <w:r w:rsidRPr="00100FF1">
        <w:rPr>
          <w:rFonts w:ascii="宋体" w:eastAsia="宋体" w:hAnsi="宋体" w:hint="eastAsia"/>
          <w:lang w:eastAsia="zh-CN"/>
        </w:rPr>
        <w:t>、</w:t>
      </w:r>
      <w:r w:rsidRPr="00100FF1">
        <w:rPr>
          <w:rFonts w:ascii="宋体" w:eastAsia="宋体" w:hAnsi="宋体"/>
          <w:lang w:eastAsia="zh-CN"/>
        </w:rPr>
        <w:t>OQ</w:t>
      </w:r>
      <w:r w:rsidRPr="00100FF1">
        <w:rPr>
          <w:rFonts w:ascii="宋体" w:eastAsia="宋体" w:hAnsi="宋体" w:hint="eastAsia"/>
          <w:lang w:eastAsia="zh-CN"/>
        </w:rPr>
        <w:t>等），并在投标书中详细说明</w:t>
      </w:r>
      <w:r w:rsidRPr="00100FF1">
        <w:rPr>
          <w:rFonts w:ascii="宋体" w:eastAsia="宋体" w:hAnsi="宋体"/>
          <w:lang w:eastAsia="zh-CN"/>
        </w:rPr>
        <w:t>DQ</w:t>
      </w:r>
      <w:r w:rsidRPr="00100FF1">
        <w:rPr>
          <w:rFonts w:ascii="宋体" w:eastAsia="宋体" w:hAnsi="宋体" w:hint="eastAsia"/>
          <w:lang w:eastAsia="zh-CN"/>
        </w:rPr>
        <w:t>、</w:t>
      </w:r>
      <w:r w:rsidRPr="00100FF1">
        <w:rPr>
          <w:rFonts w:ascii="宋体" w:eastAsia="宋体" w:hAnsi="宋体"/>
          <w:lang w:eastAsia="zh-CN"/>
        </w:rPr>
        <w:t>IQ</w:t>
      </w:r>
      <w:r w:rsidRPr="00100FF1">
        <w:rPr>
          <w:rFonts w:ascii="宋体" w:eastAsia="宋体" w:hAnsi="宋体" w:hint="eastAsia"/>
          <w:lang w:eastAsia="zh-CN"/>
        </w:rPr>
        <w:t>、</w:t>
      </w:r>
      <w:r w:rsidRPr="00100FF1">
        <w:rPr>
          <w:rFonts w:ascii="宋体" w:eastAsia="宋体" w:hAnsi="宋体"/>
          <w:lang w:eastAsia="zh-CN"/>
        </w:rPr>
        <w:t>OQ</w:t>
      </w:r>
      <w:r w:rsidRPr="00100FF1">
        <w:rPr>
          <w:rFonts w:ascii="宋体" w:eastAsia="宋体" w:hAnsi="宋体" w:hint="eastAsia"/>
          <w:lang w:eastAsia="zh-CN"/>
        </w:rPr>
        <w:t>等的主要文件目录，提供项目实施的设计施工文件、图纸等，协同招标方进行相关的验证工作，整体符合中国现行和即将颁布的</w:t>
      </w:r>
      <w:r w:rsidRPr="00100FF1">
        <w:rPr>
          <w:rFonts w:ascii="宋体" w:eastAsia="宋体" w:hAnsi="宋体"/>
          <w:lang w:eastAsia="zh-CN"/>
        </w:rPr>
        <w:t>GMP</w:t>
      </w:r>
      <w:r w:rsidRPr="00100FF1">
        <w:rPr>
          <w:rFonts w:ascii="宋体" w:eastAsia="宋体" w:hAnsi="宋体" w:hint="eastAsia"/>
          <w:lang w:eastAsia="zh-CN"/>
        </w:rPr>
        <w:t>规范，以及欧盟及美国</w:t>
      </w:r>
      <w:r w:rsidRPr="00100FF1">
        <w:rPr>
          <w:rFonts w:ascii="宋体" w:eastAsia="宋体" w:hAnsi="宋体"/>
          <w:lang w:eastAsia="zh-CN"/>
        </w:rPr>
        <w:t>GMP</w:t>
      </w:r>
      <w:r w:rsidRPr="00100FF1">
        <w:rPr>
          <w:rFonts w:ascii="宋体" w:eastAsia="宋体" w:hAnsi="宋体" w:hint="eastAsia"/>
          <w:lang w:eastAsia="zh-CN"/>
        </w:rPr>
        <w:t>的要求。</w:t>
      </w:r>
    </w:p>
    <w:p w14:paraId="59D34574" w14:textId="212BAE1A" w:rsidR="00C91124" w:rsidRPr="00100FF1" w:rsidRDefault="00C91124" w:rsidP="00256C28">
      <w:pPr>
        <w:spacing w:line="360" w:lineRule="auto"/>
        <w:rPr>
          <w:rFonts w:ascii="宋体" w:eastAsia="宋体" w:hAnsi="宋体"/>
          <w:lang w:eastAsia="zh-CN"/>
        </w:rPr>
      </w:pPr>
      <w:r w:rsidRPr="00100FF1">
        <w:rPr>
          <w:rFonts w:ascii="宋体" w:eastAsia="宋体" w:hAnsi="宋体" w:hint="eastAsia"/>
          <w:lang w:eastAsia="zh-CN"/>
        </w:rPr>
        <w:t>（5）本项目的系统验证方案由供应商编写，验证方案包括</w:t>
      </w:r>
      <w:r w:rsidRPr="00100FF1">
        <w:rPr>
          <w:rFonts w:ascii="宋体" w:eastAsia="宋体" w:hAnsi="宋体"/>
          <w:lang w:eastAsia="zh-CN"/>
        </w:rPr>
        <w:t>DQ</w:t>
      </w:r>
      <w:r w:rsidRPr="00100FF1">
        <w:rPr>
          <w:rFonts w:ascii="宋体" w:eastAsia="宋体" w:hAnsi="宋体" w:hint="eastAsia"/>
          <w:lang w:eastAsia="zh-CN"/>
        </w:rPr>
        <w:t>、</w:t>
      </w:r>
      <w:r w:rsidRPr="00100FF1">
        <w:rPr>
          <w:rFonts w:ascii="宋体" w:eastAsia="宋体" w:hAnsi="宋体"/>
          <w:lang w:eastAsia="zh-CN"/>
        </w:rPr>
        <w:t>IQ</w:t>
      </w:r>
      <w:r w:rsidRPr="00100FF1">
        <w:rPr>
          <w:rFonts w:ascii="宋体" w:eastAsia="宋体" w:hAnsi="宋体" w:hint="eastAsia"/>
          <w:lang w:eastAsia="zh-CN"/>
        </w:rPr>
        <w:t>、</w:t>
      </w:r>
      <w:r w:rsidRPr="00100FF1">
        <w:rPr>
          <w:rFonts w:ascii="宋体" w:eastAsia="宋体" w:hAnsi="宋体"/>
          <w:lang w:eastAsia="zh-CN"/>
        </w:rPr>
        <w:t>OQ</w:t>
      </w:r>
      <w:r w:rsidRPr="00100FF1">
        <w:rPr>
          <w:rFonts w:ascii="宋体" w:eastAsia="宋体" w:hAnsi="宋体" w:hint="eastAsia"/>
          <w:lang w:eastAsia="zh-CN"/>
        </w:rPr>
        <w:t>等，验证方案必须经过双方审核、批准、签字方可执行</w:t>
      </w:r>
      <w:r w:rsidRPr="00100FF1">
        <w:rPr>
          <w:rFonts w:ascii="宋体" w:eastAsia="宋体" w:hAnsi="宋体"/>
          <w:lang w:eastAsia="zh-CN"/>
        </w:rPr>
        <w:t xml:space="preserve"> </w:t>
      </w:r>
      <w:r w:rsidRPr="00100FF1">
        <w:rPr>
          <w:rFonts w:ascii="宋体" w:eastAsia="宋体" w:hAnsi="宋体" w:hint="eastAsia"/>
          <w:lang w:eastAsia="zh-CN"/>
        </w:rPr>
        <w:t>。验证方案由供应商执行，甲方参与，验证报告必须经过双方审核、批准、签字方可通过。</w:t>
      </w:r>
    </w:p>
    <w:p w14:paraId="6EDCC9D2" w14:textId="2C38FDC3" w:rsidR="00C91124" w:rsidRPr="00100FF1" w:rsidRDefault="00C91124" w:rsidP="00256C28">
      <w:pPr>
        <w:spacing w:line="360" w:lineRule="auto"/>
        <w:rPr>
          <w:rFonts w:ascii="宋体" w:eastAsia="宋体" w:hAnsi="宋体"/>
          <w:lang w:eastAsia="zh-CN"/>
        </w:rPr>
      </w:pPr>
      <w:r w:rsidRPr="00100FF1">
        <w:rPr>
          <w:rFonts w:ascii="宋体" w:eastAsia="宋体" w:hAnsi="宋体" w:hint="eastAsia"/>
          <w:lang w:eastAsia="zh-CN"/>
        </w:rPr>
        <w:t>（6）本项目的系统还需提供</w:t>
      </w:r>
      <w:proofErr w:type="gramStart"/>
      <w:r w:rsidRPr="00100FF1">
        <w:rPr>
          <w:rFonts w:ascii="宋体" w:eastAsia="宋体" w:hAnsi="宋体" w:hint="eastAsia"/>
          <w:lang w:eastAsia="zh-CN"/>
        </w:rPr>
        <w:t>功文件</w:t>
      </w:r>
      <w:proofErr w:type="gramEnd"/>
      <w:r w:rsidRPr="00100FF1">
        <w:rPr>
          <w:rFonts w:ascii="宋体" w:eastAsia="宋体" w:hAnsi="宋体" w:hint="eastAsia"/>
          <w:lang w:eastAsia="zh-CN"/>
        </w:rPr>
        <w:t>清单、能设计说明、硬件设计说明、软件设计说明、电气原理图、电气接线图、部件清单等设计资料，此外还需提供控制系统软件升级说明、</w:t>
      </w:r>
      <w:r w:rsidRPr="00100FF1">
        <w:rPr>
          <w:rFonts w:ascii="宋体" w:eastAsia="宋体" w:hAnsi="宋体"/>
          <w:lang w:eastAsia="zh-CN"/>
        </w:rPr>
        <w:t>SOP</w:t>
      </w:r>
      <w:r w:rsidRPr="00100FF1">
        <w:rPr>
          <w:rFonts w:ascii="宋体" w:eastAsia="宋体" w:hAnsi="宋体" w:hint="eastAsia"/>
          <w:lang w:eastAsia="zh-CN"/>
        </w:rPr>
        <w:t>（操作、管理和维护）等资料。</w:t>
      </w:r>
    </w:p>
    <w:p w14:paraId="1526783A" w14:textId="6CF19E55" w:rsidR="00C91124" w:rsidRPr="00FF6DFB" w:rsidRDefault="00C91124" w:rsidP="00FF6DFB">
      <w:pPr>
        <w:pStyle w:val="2"/>
        <w:rPr>
          <w:lang w:eastAsia="zh-CN"/>
        </w:rPr>
      </w:pPr>
      <w:bookmarkStart w:id="14" w:name="_Toc93477088"/>
      <w:r w:rsidRPr="00FF6DFB">
        <w:rPr>
          <w:lang w:eastAsia="zh-CN"/>
        </w:rPr>
        <w:t>6.9</w:t>
      </w:r>
      <w:r w:rsidRPr="00FF6DFB">
        <w:rPr>
          <w:rFonts w:hint="eastAsia"/>
          <w:lang w:eastAsia="zh-CN"/>
        </w:rPr>
        <w:t>培训服务</w:t>
      </w:r>
      <w:bookmarkEnd w:id="14"/>
    </w:p>
    <w:p w14:paraId="06022157" w14:textId="598ED058" w:rsidR="00C91124" w:rsidRPr="00100FF1" w:rsidRDefault="00C91124" w:rsidP="00256C28">
      <w:pPr>
        <w:spacing w:line="360" w:lineRule="auto"/>
        <w:rPr>
          <w:rFonts w:ascii="宋体" w:eastAsia="宋体" w:hAnsi="宋体"/>
          <w:lang w:eastAsia="zh-CN"/>
        </w:rPr>
      </w:pPr>
      <w:r w:rsidRPr="00100FF1">
        <w:rPr>
          <w:rFonts w:ascii="宋体" w:eastAsia="宋体" w:hAnsi="宋体" w:hint="eastAsia"/>
          <w:lang w:eastAsia="zh-CN"/>
        </w:rPr>
        <w:t>（1）培训：</w:t>
      </w:r>
    </w:p>
    <w:p w14:paraId="1AC5BFEE" w14:textId="77777777" w:rsidR="00C91124" w:rsidRPr="00100FF1" w:rsidRDefault="00C91124" w:rsidP="00256C28">
      <w:pPr>
        <w:spacing w:line="360" w:lineRule="auto"/>
        <w:rPr>
          <w:rFonts w:ascii="宋体" w:eastAsia="宋体" w:hAnsi="宋体"/>
          <w:lang w:eastAsia="zh-CN"/>
        </w:rPr>
      </w:pPr>
      <w:r w:rsidRPr="00100FF1">
        <w:rPr>
          <w:rFonts w:ascii="宋体" w:eastAsia="宋体" w:hAnsi="宋体"/>
          <w:lang w:eastAsia="zh-CN"/>
        </w:rPr>
        <w:t>1</w:t>
      </w:r>
      <w:r w:rsidRPr="00100FF1">
        <w:rPr>
          <w:rFonts w:ascii="宋体" w:eastAsia="宋体" w:hAnsi="宋体" w:hint="eastAsia"/>
          <w:lang w:eastAsia="zh-CN"/>
        </w:rPr>
        <w:t>）承包方应免费对甲方工厂的操作人员提供系统操作、日常维护和验证等方面</w:t>
      </w:r>
      <w:r w:rsidRPr="00100FF1">
        <w:rPr>
          <w:rFonts w:ascii="宋体" w:eastAsia="宋体" w:hAnsi="宋体" w:hint="eastAsia"/>
          <w:lang w:eastAsia="zh-CN"/>
        </w:rPr>
        <w:lastRenderedPageBreak/>
        <w:t>的培训。</w:t>
      </w:r>
    </w:p>
    <w:p w14:paraId="2F60BF37" w14:textId="77777777" w:rsidR="00C91124" w:rsidRPr="00100FF1" w:rsidRDefault="00C91124" w:rsidP="00256C28">
      <w:pPr>
        <w:spacing w:line="360" w:lineRule="auto"/>
        <w:rPr>
          <w:rFonts w:ascii="宋体" w:eastAsia="宋体" w:hAnsi="宋体"/>
          <w:lang w:eastAsia="zh-CN"/>
        </w:rPr>
      </w:pPr>
      <w:r w:rsidRPr="00100FF1">
        <w:rPr>
          <w:rFonts w:ascii="宋体" w:eastAsia="宋体" w:hAnsi="宋体"/>
          <w:lang w:eastAsia="zh-CN"/>
        </w:rPr>
        <w:t>2</w:t>
      </w:r>
      <w:r w:rsidRPr="00100FF1">
        <w:rPr>
          <w:rFonts w:ascii="宋体" w:eastAsia="宋体" w:hAnsi="宋体" w:hint="eastAsia"/>
          <w:lang w:eastAsia="zh-CN"/>
        </w:rPr>
        <w:t>）在培训期间，承包方应免费提供相关的培训资料。</w:t>
      </w:r>
    </w:p>
    <w:p w14:paraId="0C540856" w14:textId="420187DD" w:rsidR="00C91124" w:rsidRPr="00100FF1" w:rsidRDefault="00C91124" w:rsidP="00256C28">
      <w:pPr>
        <w:spacing w:line="360" w:lineRule="auto"/>
        <w:rPr>
          <w:rFonts w:ascii="宋体" w:eastAsia="宋体" w:hAnsi="宋体"/>
          <w:lang w:eastAsia="zh-CN"/>
        </w:rPr>
      </w:pPr>
      <w:r w:rsidRPr="00100FF1">
        <w:rPr>
          <w:rFonts w:ascii="宋体" w:eastAsia="宋体" w:hAnsi="宋体" w:hint="eastAsia"/>
          <w:lang w:eastAsia="zh-CN"/>
        </w:rPr>
        <w:t>（2）提供售后服务计划：提供设备主要配置清单（包括型号、规格、单项报价、制造商等）和随机专用工具及备品备件清单，其内容应包括名称、规格、数量及单价等，质保期内的售后方案及质保后售后方案。</w:t>
      </w:r>
    </w:p>
    <w:p w14:paraId="216BF9BC" w14:textId="316B095B" w:rsidR="00C91124" w:rsidRDefault="004F6BC1" w:rsidP="004F6BC1">
      <w:pPr>
        <w:pStyle w:val="1"/>
        <w:spacing w:before="489"/>
        <w:rPr>
          <w:lang w:eastAsia="zh-CN"/>
        </w:rPr>
      </w:pPr>
      <w:bookmarkStart w:id="15" w:name="_Toc93477089"/>
      <w:r>
        <w:rPr>
          <w:rFonts w:hint="eastAsia"/>
          <w:lang w:eastAsia="zh-CN"/>
        </w:rPr>
        <w:t>七、附件</w:t>
      </w:r>
      <w:bookmarkEnd w:id="15"/>
    </w:p>
    <w:p w14:paraId="7252C531" w14:textId="7CF92837" w:rsidR="00C24A3C" w:rsidRDefault="00C24A3C" w:rsidP="00C24A3C">
      <w:pPr>
        <w:ind w:firstLineChars="200" w:firstLine="480"/>
        <w:rPr>
          <w:rFonts w:eastAsia="宋体"/>
          <w:lang w:eastAsia="zh-CN"/>
        </w:rPr>
      </w:pPr>
      <w:r>
        <w:rPr>
          <w:rFonts w:eastAsia="宋体" w:hint="eastAsia"/>
          <w:lang w:eastAsia="zh-CN"/>
        </w:rPr>
        <w:t>仓库距离自然地面</w:t>
      </w:r>
      <w:r>
        <w:rPr>
          <w:rFonts w:eastAsia="宋体" w:hint="eastAsia"/>
          <w:lang w:eastAsia="zh-CN"/>
        </w:rPr>
        <w:t>1</w:t>
      </w:r>
      <w:r>
        <w:rPr>
          <w:rFonts w:eastAsia="宋体"/>
          <w:lang w:eastAsia="zh-CN"/>
        </w:rPr>
        <w:t>.2</w:t>
      </w:r>
      <w:r>
        <w:rPr>
          <w:rFonts w:eastAsia="宋体" w:hint="eastAsia"/>
          <w:lang w:eastAsia="zh-CN"/>
        </w:rPr>
        <w:t>m</w:t>
      </w:r>
      <w:r>
        <w:rPr>
          <w:rFonts w:eastAsia="宋体" w:hint="eastAsia"/>
          <w:lang w:eastAsia="zh-CN"/>
        </w:rPr>
        <w:t>为仓库±</w:t>
      </w:r>
      <w:r>
        <w:rPr>
          <w:rFonts w:eastAsia="宋体" w:hint="eastAsia"/>
          <w:lang w:eastAsia="zh-CN"/>
        </w:rPr>
        <w:t>0</w:t>
      </w:r>
      <w:r>
        <w:rPr>
          <w:rFonts w:eastAsia="宋体" w:hint="eastAsia"/>
          <w:lang w:eastAsia="zh-CN"/>
        </w:rPr>
        <w:t>地面，仓库建筑高度为</w:t>
      </w:r>
      <w:r>
        <w:rPr>
          <w:rFonts w:eastAsia="宋体" w:hint="eastAsia"/>
          <w:lang w:eastAsia="zh-CN"/>
        </w:rPr>
        <w:t>1</w:t>
      </w:r>
      <w:r>
        <w:rPr>
          <w:rFonts w:eastAsia="宋体"/>
          <w:lang w:eastAsia="zh-CN"/>
        </w:rPr>
        <w:t>4.5</w:t>
      </w:r>
      <w:r>
        <w:rPr>
          <w:rFonts w:eastAsia="宋体" w:hint="eastAsia"/>
          <w:lang w:eastAsia="zh-CN"/>
        </w:rPr>
        <w:t>m</w:t>
      </w:r>
      <w:r>
        <w:rPr>
          <w:rFonts w:eastAsia="宋体" w:hint="eastAsia"/>
          <w:lang w:eastAsia="zh-CN"/>
        </w:rPr>
        <w:t>。</w:t>
      </w:r>
    </w:p>
    <w:p w14:paraId="772F408B" w14:textId="6ACC0BEE" w:rsidR="00A57ADF" w:rsidRPr="00C24A3C" w:rsidRDefault="00C24A3C" w:rsidP="00A57ADF">
      <w:pPr>
        <w:ind w:firstLineChars="200" w:firstLine="480"/>
        <w:rPr>
          <w:rFonts w:eastAsia="宋体" w:hint="eastAsia"/>
          <w:lang w:eastAsia="zh-CN"/>
        </w:rPr>
      </w:pPr>
      <w:r>
        <w:rPr>
          <w:rFonts w:eastAsia="宋体" w:hint="eastAsia"/>
          <w:lang w:eastAsia="zh-CN"/>
        </w:rPr>
        <w:t>仓库平面图纸：</w:t>
      </w:r>
    </w:p>
    <w:sectPr w:rsidR="00A57ADF" w:rsidRPr="00C24A3C" w:rsidSect="00F460E1">
      <w:pgSz w:w="11906" w:h="16838"/>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8B29" w14:textId="77777777" w:rsidR="000A1C45" w:rsidRDefault="000A1C45" w:rsidP="0093635E">
      <w:r>
        <w:separator/>
      </w:r>
    </w:p>
  </w:endnote>
  <w:endnote w:type="continuationSeparator" w:id="0">
    <w:p w14:paraId="3DC15851" w14:textId="77777777" w:rsidR="000A1C45" w:rsidRDefault="000A1C45" w:rsidP="0093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07476"/>
      <w:docPartObj>
        <w:docPartGallery w:val="Page Numbers (Bottom of Page)"/>
        <w:docPartUnique/>
      </w:docPartObj>
    </w:sdtPr>
    <w:sdtEndPr/>
    <w:sdtContent>
      <w:p w14:paraId="19058BFB" w14:textId="66F8900C" w:rsidR="00F460E1" w:rsidRDefault="00F460E1">
        <w:pPr>
          <w:pStyle w:val="a5"/>
          <w:jc w:val="center"/>
        </w:pPr>
        <w:r>
          <w:fldChar w:fldCharType="begin"/>
        </w:r>
        <w:r>
          <w:instrText>PAGE   \* MERGEFORMAT</w:instrText>
        </w:r>
        <w:r>
          <w:fldChar w:fldCharType="separate"/>
        </w:r>
        <w:r>
          <w:rPr>
            <w:lang w:val="zh-CN" w:eastAsia="zh-CN"/>
          </w:rPr>
          <w:t>2</w:t>
        </w:r>
        <w:r>
          <w:fldChar w:fldCharType="end"/>
        </w:r>
      </w:p>
    </w:sdtContent>
  </w:sdt>
  <w:p w14:paraId="621BBCAE" w14:textId="77777777" w:rsidR="00F460E1" w:rsidRDefault="00F460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E74B" w14:textId="77777777" w:rsidR="000A1C45" w:rsidRDefault="000A1C45" w:rsidP="0093635E">
      <w:r>
        <w:separator/>
      </w:r>
    </w:p>
  </w:footnote>
  <w:footnote w:type="continuationSeparator" w:id="0">
    <w:p w14:paraId="6C849EA5" w14:textId="77777777" w:rsidR="000A1C45" w:rsidRDefault="000A1C45" w:rsidP="0093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9F8C" w14:textId="1A4E80FE" w:rsidR="00C66622" w:rsidRDefault="00C66622" w:rsidP="00C66622">
    <w:pPr>
      <w:pStyle w:val="a3"/>
      <w:jc w:val="left"/>
      <w:rPr>
        <w:lang w:eastAsia="zh-CN"/>
      </w:rPr>
    </w:pPr>
    <w:r>
      <w:rPr>
        <w:rFonts w:ascii="宋体" w:eastAsia="宋体" w:hAnsi="宋体" w:cs="宋体" w:hint="eastAsia"/>
        <w:lang w:eastAsia="zh-CN"/>
      </w:rPr>
      <w:t>河南飞天农业开发股份有限公司</w:t>
    </w:r>
    <w:r>
      <w:rPr>
        <w:rFonts w:hint="eastAsia"/>
        <w:lang w:eastAsia="zh-CN"/>
      </w:rPr>
      <w:t xml:space="preserve"> </w:t>
    </w:r>
    <w:r>
      <w:rPr>
        <w:lang w:eastAsia="zh-CN"/>
      </w:rPr>
      <w:t xml:space="preserve">                                                          </w:t>
    </w:r>
    <w:r>
      <w:rPr>
        <w:rFonts w:ascii="宋体" w:eastAsia="宋体" w:hAnsi="宋体" w:cs="宋体" w:hint="eastAsia"/>
        <w:lang w:eastAsia="zh-CN"/>
      </w:rPr>
      <w:t>设备采购要求文件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06040D"/>
    <w:multiLevelType w:val="multilevel"/>
    <w:tmpl w:val="E906040D"/>
    <w:lvl w:ilvl="0">
      <w:start w:val="1"/>
      <w:numFmt w:val="bullet"/>
      <w:lvlText w:val=""/>
      <w:lvlJc w:val="left"/>
      <w:pPr>
        <w:ind w:left="988" w:hanging="420"/>
      </w:pPr>
      <w:rPr>
        <w:rFonts w:ascii="Wingdings" w:hAnsi="Wingdings" w:cs="Wingdings" w:hint="default"/>
      </w:rPr>
    </w:lvl>
    <w:lvl w:ilvl="1">
      <w:start w:val="1"/>
      <w:numFmt w:val="bullet"/>
      <w:lvlText w:val=""/>
      <w:lvlJc w:val="left"/>
      <w:pPr>
        <w:ind w:left="1408" w:hanging="420"/>
      </w:pPr>
      <w:rPr>
        <w:rFonts w:ascii="Wingdings" w:hAnsi="Wingdings" w:cs="Wingdings" w:hint="default"/>
      </w:rPr>
    </w:lvl>
    <w:lvl w:ilvl="2">
      <w:start w:val="1"/>
      <w:numFmt w:val="bullet"/>
      <w:lvlText w:val=""/>
      <w:lvlJc w:val="left"/>
      <w:pPr>
        <w:ind w:left="1828" w:hanging="420"/>
      </w:pPr>
      <w:rPr>
        <w:rFonts w:ascii="Wingdings" w:hAnsi="Wingdings" w:cs="Wingdings" w:hint="default"/>
      </w:rPr>
    </w:lvl>
    <w:lvl w:ilvl="3">
      <w:start w:val="1"/>
      <w:numFmt w:val="bullet"/>
      <w:lvlText w:val=""/>
      <w:lvlJc w:val="left"/>
      <w:pPr>
        <w:ind w:left="2248" w:hanging="420"/>
      </w:pPr>
      <w:rPr>
        <w:rFonts w:ascii="Wingdings" w:hAnsi="Wingdings" w:cs="Wingdings" w:hint="default"/>
      </w:rPr>
    </w:lvl>
    <w:lvl w:ilvl="4">
      <w:start w:val="1"/>
      <w:numFmt w:val="bullet"/>
      <w:lvlText w:val=""/>
      <w:lvlJc w:val="left"/>
      <w:pPr>
        <w:ind w:left="2668" w:hanging="420"/>
      </w:pPr>
      <w:rPr>
        <w:rFonts w:ascii="Wingdings" w:hAnsi="Wingdings" w:cs="Wingdings" w:hint="default"/>
      </w:rPr>
    </w:lvl>
    <w:lvl w:ilvl="5">
      <w:start w:val="1"/>
      <w:numFmt w:val="bullet"/>
      <w:lvlText w:val=""/>
      <w:lvlJc w:val="left"/>
      <w:pPr>
        <w:ind w:left="3088" w:hanging="420"/>
      </w:pPr>
      <w:rPr>
        <w:rFonts w:ascii="Wingdings" w:hAnsi="Wingdings" w:cs="Wingdings" w:hint="default"/>
      </w:rPr>
    </w:lvl>
    <w:lvl w:ilvl="6">
      <w:start w:val="1"/>
      <w:numFmt w:val="bullet"/>
      <w:lvlText w:val=""/>
      <w:lvlJc w:val="left"/>
      <w:pPr>
        <w:ind w:left="3508" w:hanging="420"/>
      </w:pPr>
      <w:rPr>
        <w:rFonts w:ascii="Wingdings" w:hAnsi="Wingdings" w:cs="Wingdings" w:hint="default"/>
      </w:rPr>
    </w:lvl>
    <w:lvl w:ilvl="7">
      <w:start w:val="1"/>
      <w:numFmt w:val="bullet"/>
      <w:lvlText w:val=""/>
      <w:lvlJc w:val="left"/>
      <w:pPr>
        <w:ind w:left="3928" w:hanging="420"/>
      </w:pPr>
      <w:rPr>
        <w:rFonts w:ascii="Wingdings" w:hAnsi="Wingdings" w:cs="Wingdings" w:hint="default"/>
      </w:rPr>
    </w:lvl>
    <w:lvl w:ilvl="8">
      <w:start w:val="1"/>
      <w:numFmt w:val="bullet"/>
      <w:lvlText w:val=""/>
      <w:lvlJc w:val="left"/>
      <w:pPr>
        <w:ind w:left="4348" w:hanging="420"/>
      </w:pPr>
      <w:rPr>
        <w:rFonts w:ascii="Wingdings" w:hAnsi="Wingdings" w:cs="Wingdings" w:hint="default"/>
      </w:rPr>
    </w:lvl>
  </w:abstractNum>
  <w:abstractNum w:abstractNumId="1" w15:restartNumberingAfterBreak="0">
    <w:nsid w:val="0789367C"/>
    <w:multiLevelType w:val="hybridMultilevel"/>
    <w:tmpl w:val="7B7A7522"/>
    <w:lvl w:ilvl="0" w:tplc="FA1250A0">
      <w:start w:val="5"/>
      <w:numFmt w:val="decimal"/>
      <w:lvlText w:val="%1、"/>
      <w:lvlJc w:val="left"/>
      <w:pPr>
        <w:ind w:left="384" w:hanging="384"/>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F6310C"/>
    <w:multiLevelType w:val="hybridMultilevel"/>
    <w:tmpl w:val="81D68D8C"/>
    <w:lvl w:ilvl="0" w:tplc="213E8D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9B5E3A"/>
    <w:multiLevelType w:val="multilevel"/>
    <w:tmpl w:val="4B9B5E3A"/>
    <w:lvl w:ilvl="0">
      <w:start w:val="1"/>
      <w:numFmt w:val="bullet"/>
      <w:lvlText w:val=""/>
      <w:lvlJc w:val="left"/>
      <w:pPr>
        <w:tabs>
          <w:tab w:val="left" w:pos="0"/>
        </w:tabs>
        <w:ind w:left="0" w:hanging="420"/>
      </w:pPr>
      <w:rPr>
        <w:rFonts w:ascii="Wingdings" w:hAnsi="Wingdings" w:cs="Wingdings" w:hint="default"/>
      </w:rPr>
    </w:lvl>
    <w:lvl w:ilvl="1">
      <w:start w:val="1"/>
      <w:numFmt w:val="bullet"/>
      <w:lvlText w:val=""/>
      <w:lvlJc w:val="left"/>
      <w:pPr>
        <w:tabs>
          <w:tab w:val="left" w:pos="-495"/>
        </w:tabs>
        <w:ind w:left="-495" w:hanging="420"/>
      </w:pPr>
      <w:rPr>
        <w:rFonts w:ascii="Wingdings" w:hAnsi="Wingdings" w:cs="Wingdings" w:hint="default"/>
      </w:rPr>
    </w:lvl>
    <w:lvl w:ilvl="2">
      <w:start w:val="1"/>
      <w:numFmt w:val="bullet"/>
      <w:lvlText w:val=""/>
      <w:lvlJc w:val="left"/>
      <w:pPr>
        <w:tabs>
          <w:tab w:val="left" w:pos="-75"/>
        </w:tabs>
        <w:ind w:left="-75" w:hanging="420"/>
      </w:pPr>
      <w:rPr>
        <w:rFonts w:ascii="Wingdings" w:hAnsi="Wingdings" w:cs="Wingdings" w:hint="default"/>
      </w:rPr>
    </w:lvl>
    <w:lvl w:ilvl="3">
      <w:start w:val="1"/>
      <w:numFmt w:val="bullet"/>
      <w:lvlText w:val=""/>
      <w:lvlJc w:val="left"/>
      <w:pPr>
        <w:tabs>
          <w:tab w:val="left" w:pos="345"/>
        </w:tabs>
        <w:ind w:left="345" w:hanging="420"/>
      </w:pPr>
      <w:rPr>
        <w:rFonts w:ascii="Wingdings" w:hAnsi="Wingdings" w:cs="Wingdings" w:hint="default"/>
      </w:rPr>
    </w:lvl>
    <w:lvl w:ilvl="4">
      <w:start w:val="1"/>
      <w:numFmt w:val="bullet"/>
      <w:lvlText w:val=""/>
      <w:lvlJc w:val="left"/>
      <w:pPr>
        <w:tabs>
          <w:tab w:val="left" w:pos="765"/>
        </w:tabs>
        <w:ind w:left="765" w:hanging="420"/>
      </w:pPr>
      <w:rPr>
        <w:rFonts w:ascii="Wingdings" w:hAnsi="Wingdings" w:cs="Wingdings" w:hint="default"/>
      </w:rPr>
    </w:lvl>
    <w:lvl w:ilvl="5">
      <w:start w:val="1"/>
      <w:numFmt w:val="bullet"/>
      <w:lvlText w:val=""/>
      <w:lvlJc w:val="left"/>
      <w:pPr>
        <w:tabs>
          <w:tab w:val="left" w:pos="1185"/>
        </w:tabs>
        <w:ind w:left="1185" w:hanging="420"/>
      </w:pPr>
      <w:rPr>
        <w:rFonts w:ascii="Wingdings" w:hAnsi="Wingdings" w:cs="Wingdings" w:hint="default"/>
      </w:rPr>
    </w:lvl>
    <w:lvl w:ilvl="6">
      <w:start w:val="1"/>
      <w:numFmt w:val="bullet"/>
      <w:lvlText w:val=""/>
      <w:lvlJc w:val="left"/>
      <w:pPr>
        <w:tabs>
          <w:tab w:val="left" w:pos="1605"/>
        </w:tabs>
        <w:ind w:left="1605" w:hanging="420"/>
      </w:pPr>
      <w:rPr>
        <w:rFonts w:ascii="Wingdings" w:hAnsi="Wingdings" w:cs="Wingdings" w:hint="default"/>
      </w:rPr>
    </w:lvl>
    <w:lvl w:ilvl="7">
      <w:start w:val="1"/>
      <w:numFmt w:val="bullet"/>
      <w:lvlText w:val=""/>
      <w:lvlJc w:val="left"/>
      <w:pPr>
        <w:tabs>
          <w:tab w:val="left" w:pos="2025"/>
        </w:tabs>
        <w:ind w:left="2025" w:hanging="420"/>
      </w:pPr>
      <w:rPr>
        <w:rFonts w:ascii="Wingdings" w:hAnsi="Wingdings" w:cs="Wingdings" w:hint="default"/>
      </w:rPr>
    </w:lvl>
    <w:lvl w:ilvl="8">
      <w:start w:val="1"/>
      <w:numFmt w:val="bullet"/>
      <w:lvlText w:val=""/>
      <w:lvlJc w:val="left"/>
      <w:pPr>
        <w:tabs>
          <w:tab w:val="left" w:pos="2445"/>
        </w:tabs>
        <w:ind w:left="2445" w:hanging="42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F6"/>
    <w:rsid w:val="000005CA"/>
    <w:rsid w:val="00014280"/>
    <w:rsid w:val="00037DF6"/>
    <w:rsid w:val="00046A4B"/>
    <w:rsid w:val="0007466B"/>
    <w:rsid w:val="000A1C45"/>
    <w:rsid w:val="000A4095"/>
    <w:rsid w:val="000D3931"/>
    <w:rsid w:val="000E1C54"/>
    <w:rsid w:val="00100FF1"/>
    <w:rsid w:val="00136753"/>
    <w:rsid w:val="001700F6"/>
    <w:rsid w:val="00256C28"/>
    <w:rsid w:val="002D5104"/>
    <w:rsid w:val="002E4B56"/>
    <w:rsid w:val="00427102"/>
    <w:rsid w:val="00443EAF"/>
    <w:rsid w:val="004873C4"/>
    <w:rsid w:val="004C76D2"/>
    <w:rsid w:val="004C787B"/>
    <w:rsid w:val="004F6BC1"/>
    <w:rsid w:val="00557BFB"/>
    <w:rsid w:val="0056135D"/>
    <w:rsid w:val="005C15F8"/>
    <w:rsid w:val="00636F4A"/>
    <w:rsid w:val="00655265"/>
    <w:rsid w:val="00666F70"/>
    <w:rsid w:val="006B4480"/>
    <w:rsid w:val="006E72DF"/>
    <w:rsid w:val="00814209"/>
    <w:rsid w:val="00864820"/>
    <w:rsid w:val="008D4FA6"/>
    <w:rsid w:val="008D7B40"/>
    <w:rsid w:val="0093635E"/>
    <w:rsid w:val="0096101E"/>
    <w:rsid w:val="009C4A48"/>
    <w:rsid w:val="00A074C0"/>
    <w:rsid w:val="00A57ADF"/>
    <w:rsid w:val="00B30ECA"/>
    <w:rsid w:val="00B36CE2"/>
    <w:rsid w:val="00B375FE"/>
    <w:rsid w:val="00BE5BC1"/>
    <w:rsid w:val="00C24A3C"/>
    <w:rsid w:val="00C607E3"/>
    <w:rsid w:val="00C62A19"/>
    <w:rsid w:val="00C66622"/>
    <w:rsid w:val="00C91124"/>
    <w:rsid w:val="00CB5161"/>
    <w:rsid w:val="00CD51A8"/>
    <w:rsid w:val="00CF45FE"/>
    <w:rsid w:val="00D0157A"/>
    <w:rsid w:val="00E375C2"/>
    <w:rsid w:val="00E8333F"/>
    <w:rsid w:val="00E865A3"/>
    <w:rsid w:val="00EC14C3"/>
    <w:rsid w:val="00F460E1"/>
    <w:rsid w:val="00F57653"/>
    <w:rsid w:val="00F62D8E"/>
    <w:rsid w:val="00F63648"/>
    <w:rsid w:val="00FD2EF4"/>
    <w:rsid w:val="00FD3685"/>
    <w:rsid w:val="00FF6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36ECB"/>
  <w15:chartTrackingRefBased/>
  <w15:docId w15:val="{84E5FF24-E47C-46A6-8698-3C8F75D4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66B"/>
    <w:pPr>
      <w:widowControl w:val="0"/>
    </w:pPr>
    <w:rPr>
      <w:rFonts w:ascii="Times New Roman" w:eastAsia="Times New Roman" w:hAnsi="Times New Roman" w:cs="Times New Roman"/>
      <w:color w:val="000000"/>
      <w:kern w:val="0"/>
      <w:sz w:val="24"/>
      <w:szCs w:val="24"/>
      <w:lang w:eastAsia="en-US" w:bidi="en-US"/>
    </w:rPr>
  </w:style>
  <w:style w:type="paragraph" w:styleId="1">
    <w:name w:val="heading 1"/>
    <w:basedOn w:val="a"/>
    <w:next w:val="a"/>
    <w:link w:val="10"/>
    <w:uiPriority w:val="9"/>
    <w:qFormat/>
    <w:rsid w:val="00FF6DFB"/>
    <w:pPr>
      <w:keepNext/>
      <w:keepLines/>
      <w:spacing w:beforeLines="150" w:before="150" w:line="480" w:lineRule="auto"/>
      <w:outlineLvl w:val="0"/>
    </w:pPr>
    <w:rPr>
      <w:rFonts w:eastAsia="宋体"/>
      <w:b/>
      <w:bCs/>
      <w:kern w:val="44"/>
      <w:sz w:val="28"/>
      <w:szCs w:val="44"/>
    </w:rPr>
  </w:style>
  <w:style w:type="paragraph" w:styleId="2">
    <w:name w:val="heading 2"/>
    <w:basedOn w:val="a"/>
    <w:next w:val="a"/>
    <w:link w:val="20"/>
    <w:uiPriority w:val="9"/>
    <w:unhideWhenUsed/>
    <w:qFormat/>
    <w:rsid w:val="00FF6DFB"/>
    <w:pPr>
      <w:keepNext/>
      <w:keepLines/>
      <w:spacing w:before="120" w:line="415" w:lineRule="auto"/>
      <w:outlineLvl w:val="1"/>
    </w:pPr>
    <w:rPr>
      <w:rFonts w:asciiTheme="majorHAnsi" w:eastAsia="宋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3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635E"/>
    <w:rPr>
      <w:sz w:val="18"/>
      <w:szCs w:val="18"/>
    </w:rPr>
  </w:style>
  <w:style w:type="paragraph" w:styleId="a5">
    <w:name w:val="footer"/>
    <w:basedOn w:val="a"/>
    <w:link w:val="a6"/>
    <w:uiPriority w:val="99"/>
    <w:unhideWhenUsed/>
    <w:rsid w:val="0093635E"/>
    <w:pPr>
      <w:tabs>
        <w:tab w:val="center" w:pos="4153"/>
        <w:tab w:val="right" w:pos="8306"/>
      </w:tabs>
      <w:snapToGrid w:val="0"/>
    </w:pPr>
    <w:rPr>
      <w:sz w:val="18"/>
      <w:szCs w:val="18"/>
    </w:rPr>
  </w:style>
  <w:style w:type="character" w:customStyle="1" w:styleId="a6">
    <w:name w:val="页脚 字符"/>
    <w:basedOn w:val="a0"/>
    <w:link w:val="a5"/>
    <w:uiPriority w:val="99"/>
    <w:rsid w:val="0093635E"/>
    <w:rPr>
      <w:sz w:val="18"/>
      <w:szCs w:val="18"/>
    </w:rPr>
  </w:style>
  <w:style w:type="paragraph" w:styleId="a7">
    <w:name w:val="List Paragraph"/>
    <w:basedOn w:val="a"/>
    <w:uiPriority w:val="34"/>
    <w:qFormat/>
    <w:rsid w:val="004C76D2"/>
    <w:pPr>
      <w:ind w:firstLineChars="200" w:firstLine="420"/>
    </w:pPr>
  </w:style>
  <w:style w:type="paragraph" w:styleId="a8">
    <w:name w:val="Normal (Web)"/>
    <w:basedOn w:val="a"/>
    <w:uiPriority w:val="99"/>
    <w:unhideWhenUsed/>
    <w:rsid w:val="00C607E3"/>
    <w:pPr>
      <w:widowControl/>
      <w:spacing w:before="100" w:beforeAutospacing="1" w:after="100" w:afterAutospacing="1"/>
    </w:pPr>
    <w:rPr>
      <w:rFonts w:ascii="宋体" w:eastAsia="宋体" w:hAnsi="宋体" w:hint="eastAsia"/>
      <w:color w:val="auto"/>
      <w:lang w:eastAsia="zh-CN" w:bidi="ar-SA"/>
    </w:rPr>
  </w:style>
  <w:style w:type="character" w:customStyle="1" w:styleId="10">
    <w:name w:val="标题 1 字符"/>
    <w:basedOn w:val="a0"/>
    <w:link w:val="1"/>
    <w:uiPriority w:val="9"/>
    <w:rsid w:val="00FF6DFB"/>
    <w:rPr>
      <w:rFonts w:ascii="Times New Roman" w:eastAsia="宋体" w:hAnsi="Times New Roman" w:cs="Times New Roman"/>
      <w:b/>
      <w:bCs/>
      <w:color w:val="000000"/>
      <w:kern w:val="44"/>
      <w:sz w:val="28"/>
      <w:szCs w:val="44"/>
      <w:lang w:eastAsia="en-US" w:bidi="en-US"/>
    </w:rPr>
  </w:style>
  <w:style w:type="character" w:customStyle="1" w:styleId="20">
    <w:name w:val="标题 2 字符"/>
    <w:basedOn w:val="a0"/>
    <w:link w:val="2"/>
    <w:uiPriority w:val="9"/>
    <w:rsid w:val="00FF6DFB"/>
    <w:rPr>
      <w:rFonts w:asciiTheme="majorHAnsi" w:eastAsia="宋体" w:hAnsiTheme="majorHAnsi" w:cstheme="majorBidi"/>
      <w:b/>
      <w:bCs/>
      <w:color w:val="000000"/>
      <w:kern w:val="0"/>
      <w:sz w:val="24"/>
      <w:szCs w:val="32"/>
      <w:lang w:eastAsia="en-US" w:bidi="en-US"/>
    </w:rPr>
  </w:style>
  <w:style w:type="paragraph" w:styleId="TOC">
    <w:name w:val="TOC Heading"/>
    <w:basedOn w:val="1"/>
    <w:next w:val="a"/>
    <w:uiPriority w:val="39"/>
    <w:unhideWhenUsed/>
    <w:qFormat/>
    <w:rsid w:val="00557BFB"/>
    <w:pPr>
      <w:widowControl/>
      <w:spacing w:beforeLines="0" w:before="240" w:line="259" w:lineRule="auto"/>
      <w:outlineLvl w:val="9"/>
    </w:pPr>
    <w:rPr>
      <w:rFonts w:asciiTheme="majorHAnsi" w:eastAsiaTheme="majorEastAsia" w:hAnsiTheme="majorHAnsi" w:cstheme="majorBidi"/>
      <w:b w:val="0"/>
      <w:bCs w:val="0"/>
      <w:color w:val="2F5496" w:themeColor="accent1" w:themeShade="BF"/>
      <w:kern w:val="0"/>
      <w:sz w:val="32"/>
      <w:szCs w:val="32"/>
      <w:lang w:eastAsia="zh-CN" w:bidi="ar-SA"/>
    </w:rPr>
  </w:style>
  <w:style w:type="paragraph" w:styleId="TOC1">
    <w:name w:val="toc 1"/>
    <w:basedOn w:val="a"/>
    <w:next w:val="a"/>
    <w:autoRedefine/>
    <w:uiPriority w:val="39"/>
    <w:unhideWhenUsed/>
    <w:rsid w:val="00557BFB"/>
  </w:style>
  <w:style w:type="paragraph" w:styleId="TOC2">
    <w:name w:val="toc 2"/>
    <w:basedOn w:val="a"/>
    <w:next w:val="a"/>
    <w:autoRedefine/>
    <w:uiPriority w:val="39"/>
    <w:unhideWhenUsed/>
    <w:rsid w:val="00557BFB"/>
    <w:pPr>
      <w:ind w:leftChars="200" w:left="420"/>
    </w:pPr>
  </w:style>
  <w:style w:type="character" w:styleId="a9">
    <w:name w:val="Hyperlink"/>
    <w:basedOn w:val="a0"/>
    <w:uiPriority w:val="99"/>
    <w:unhideWhenUsed/>
    <w:rsid w:val="00557BFB"/>
    <w:rPr>
      <w:color w:val="0563C1" w:themeColor="hyperlink"/>
      <w:u w:val="single"/>
    </w:rPr>
  </w:style>
  <w:style w:type="paragraph" w:styleId="TOC3">
    <w:name w:val="toc 3"/>
    <w:basedOn w:val="a"/>
    <w:next w:val="a"/>
    <w:autoRedefine/>
    <w:uiPriority w:val="39"/>
    <w:unhideWhenUsed/>
    <w:rsid w:val="00557BFB"/>
    <w:pPr>
      <w:widowControl/>
      <w:spacing w:after="100" w:line="259" w:lineRule="auto"/>
      <w:ind w:left="440"/>
    </w:pPr>
    <w:rPr>
      <w:rFonts w:asciiTheme="minorHAnsi" w:eastAsiaTheme="minorEastAsia" w:hAnsiTheme="minorHAnsi"/>
      <w:color w:val="auto"/>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3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23E3E-59BC-4638-B96B-B58DC0F0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17</Pages>
  <Words>1595</Words>
  <Characters>9094</Characters>
  <Application>Microsoft Office Word</Application>
  <DocSecurity>0</DocSecurity>
  <Lines>75</Lines>
  <Paragraphs>21</Paragraphs>
  <ScaleCrop>false</ScaleCrop>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 必辉</dc:creator>
  <cp:keywords/>
  <dc:description/>
  <cp:lastModifiedBy>董 必辉</cp:lastModifiedBy>
  <cp:revision>21</cp:revision>
  <cp:lastPrinted>2022-01-19T02:10:00Z</cp:lastPrinted>
  <dcterms:created xsi:type="dcterms:W3CDTF">2022-01-18T05:47:00Z</dcterms:created>
  <dcterms:modified xsi:type="dcterms:W3CDTF">2022-01-19T02:10:00Z</dcterms:modified>
</cp:coreProperties>
</file>